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B8" w:rsidRPr="00CE0D29" w:rsidRDefault="008647B8" w:rsidP="008647B8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</w:rPr>
      </w:pPr>
      <w:r w:rsidRPr="00CE0D29">
        <w:rPr>
          <w:rFonts w:ascii="Arial Black" w:eastAsia="Times New Roman" w:hAnsi="Arial Black" w:cs="Times New Roman"/>
          <w:sz w:val="48"/>
          <w:szCs w:val="48"/>
        </w:rPr>
        <w:t>Student Senate Agenda</w:t>
      </w:r>
    </w:p>
    <w:p w:rsidR="008647B8" w:rsidRDefault="008647B8" w:rsidP="008647B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2</w:t>
      </w:r>
      <w:r w:rsidRPr="008647B8">
        <w:rPr>
          <w:rFonts w:ascii="Arial Black" w:eastAsia="Times New Roman" w:hAnsi="Arial Black" w:cs="Times New Roman"/>
          <w:sz w:val="28"/>
          <w:szCs w:val="28"/>
          <w:vertAlign w:val="superscript"/>
        </w:rPr>
        <w:t>nd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98th Session</w:t>
      </w:r>
    </w:p>
    <w:p w:rsidR="008647B8" w:rsidRDefault="008647B8" w:rsidP="008647B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5:15 P.M., Thursday, February 8   </w:t>
      </w:r>
    </w:p>
    <w:p w:rsidR="008647B8" w:rsidRDefault="008647B8" w:rsidP="008647B8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8647B8" w:rsidRDefault="008647B8" w:rsidP="008647B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8647B8" w:rsidRDefault="008647B8" w:rsidP="008647B8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8647B8" w:rsidRDefault="008647B8" w:rsidP="008647B8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8647B8" w:rsidRDefault="008647B8" w:rsidP="008647B8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Vice Presidential Remarks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8647B8" w:rsidRDefault="008647B8" w:rsidP="008647B8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Diana Kuhlmann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8647B8" w:rsidRDefault="008647B8" w:rsidP="008647B8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8647B8" w:rsidRDefault="008647B8" w:rsidP="008647B8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Senate Operations- Senator Webb  </w:t>
      </w:r>
    </w:p>
    <w:p w:rsidR="008647B8" w:rsidRDefault="008647B8" w:rsidP="008647B8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Diversity and Inclusion- Senator Perez- Lebron</w:t>
      </w:r>
    </w:p>
    <w:p w:rsidR="008647B8" w:rsidRDefault="008647B8" w:rsidP="008647B8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Campus &amp; Community Relations- Senator Williams</w:t>
      </w:r>
    </w:p>
    <w:p w:rsidR="008647B8" w:rsidRDefault="008647B8" w:rsidP="008647B8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8647B8" w:rsidRDefault="008647B8" w:rsidP="008647B8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Legislative Director- Christina Brunton</w:t>
      </w:r>
    </w:p>
    <w:p w:rsidR="008647B8" w:rsidRDefault="008647B8" w:rsidP="008647B8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G. Election Commissioner- Christina Brunton  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0671B0" w:rsidRPr="008647B8" w:rsidRDefault="000671B0" w:rsidP="000671B0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18029 Recognition of First Generation Student Organization 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8647B8" w:rsidRDefault="008647B8" w:rsidP="008647B8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18028 Name Change for Black Writer’s Club </w:t>
      </w:r>
    </w:p>
    <w:p w:rsidR="008647B8" w:rsidRPr="008647B8" w:rsidRDefault="008647B8" w:rsidP="008647B8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bookmarkStart w:id="0" w:name="_GoBack"/>
      <w:bookmarkEnd w:id="0"/>
      <w:r>
        <w:rPr>
          <w:rFonts w:ascii="Arial Black" w:eastAsia="Times New Roman" w:hAnsi="Arial Black" w:cs="Times New Roman"/>
          <w:sz w:val="28"/>
          <w:szCs w:val="28"/>
        </w:rPr>
        <w:t>SR 18008 Resolution in Celebration of ESU’s Founders’ Day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8647B8" w:rsidRDefault="008647B8" w:rsidP="008647B8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6A3C0E" w:rsidRPr="00CE0D29" w:rsidRDefault="008647B8" w:rsidP="00CE0D29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Adjournment</w:t>
      </w:r>
    </w:p>
    <w:sectPr w:rsidR="006A3C0E" w:rsidRPr="00CE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CC789FF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B8"/>
    <w:rsid w:val="000671B0"/>
    <w:rsid w:val="00421AC2"/>
    <w:rsid w:val="006A3C0E"/>
    <w:rsid w:val="008647B8"/>
    <w:rsid w:val="00C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2FC6-2BC0-468A-A4D1-785A39C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Company>Emporia State University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Jacob Miller</cp:lastModifiedBy>
  <cp:revision>4</cp:revision>
  <dcterms:created xsi:type="dcterms:W3CDTF">2018-01-31T16:50:00Z</dcterms:created>
  <dcterms:modified xsi:type="dcterms:W3CDTF">2018-02-08T16:50:00Z</dcterms:modified>
</cp:coreProperties>
</file>