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7" w:rsidRPr="00903C57" w:rsidRDefault="00903C57" w:rsidP="00903C57">
      <w:pPr>
        <w:spacing w:after="0" w:line="240" w:lineRule="auto"/>
        <w:jc w:val="center"/>
        <w:rPr>
          <w:rFonts w:ascii="Arial Black" w:eastAsia="Times New Roman" w:hAnsi="Arial Black" w:cs="Times New Roman"/>
          <w:sz w:val="52"/>
          <w:szCs w:val="52"/>
        </w:rPr>
      </w:pPr>
      <w:r w:rsidRPr="00903C57">
        <w:rPr>
          <w:rFonts w:ascii="Arial Black" w:eastAsia="Times New Roman" w:hAnsi="Arial Black" w:cs="Times New Roman"/>
          <w:sz w:val="52"/>
          <w:szCs w:val="52"/>
        </w:rPr>
        <w:t>Student Senate Agenda</w:t>
      </w:r>
    </w:p>
    <w:p w:rsidR="00903C57" w:rsidRPr="00903C57" w:rsidRDefault="00903C57" w:rsidP="00903C57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1</w:t>
      </w:r>
      <w:r w:rsidRPr="00903C57">
        <w:rPr>
          <w:rFonts w:ascii="Arial Black" w:eastAsia="Times New Roman" w:hAnsi="Arial Black" w:cs="Times New Roman"/>
          <w:sz w:val="28"/>
          <w:szCs w:val="28"/>
          <w:vertAlign w:val="superscript"/>
        </w:rPr>
        <w:t>st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Meeting, </w:t>
      </w:r>
      <w:r>
        <w:rPr>
          <w:rFonts w:ascii="Arial Black" w:eastAsia="Times New Roman" w:hAnsi="Arial Black" w:cs="Times New Roman"/>
          <w:sz w:val="28"/>
          <w:szCs w:val="28"/>
        </w:rPr>
        <w:t>97th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Session</w:t>
      </w:r>
    </w:p>
    <w:p w:rsidR="00903C57" w:rsidRPr="00903C57" w:rsidRDefault="00903C57" w:rsidP="00903C57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5:15 P.M., Thursday, </w:t>
      </w:r>
      <w:r>
        <w:rPr>
          <w:rFonts w:ascii="Arial Black" w:eastAsia="Times New Roman" w:hAnsi="Arial Black" w:cs="Times New Roman"/>
          <w:sz w:val="28"/>
          <w:szCs w:val="28"/>
        </w:rPr>
        <w:t>August 31</w:t>
      </w:r>
      <w:r>
        <w:rPr>
          <w:rFonts w:ascii="Arial Black" w:eastAsia="Times New Roman" w:hAnsi="Arial Black" w:cs="Times New Roman"/>
          <w:sz w:val="28"/>
          <w:szCs w:val="28"/>
          <w:vertAlign w:val="superscript"/>
        </w:rPr>
        <w:t>st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  </w:t>
      </w:r>
    </w:p>
    <w:p w:rsidR="00903C57" w:rsidRPr="00903C57" w:rsidRDefault="00903C57" w:rsidP="00903C57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903C57" w:rsidRDefault="00903C57" w:rsidP="00903C57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903C57" w:rsidRDefault="00903C57" w:rsidP="00903C57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903C57" w:rsidRPr="00903C57" w:rsidRDefault="00903C57" w:rsidP="00903C57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903C57" w:rsidRPr="00903C57" w:rsidRDefault="00903C57" w:rsidP="00903C57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903C57" w:rsidRP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903C57" w:rsidRP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903C57" w:rsidRP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Vice-Presidential Remarks</w:t>
      </w:r>
    </w:p>
    <w:p w:rsid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903C57" w:rsidRPr="00903C57" w:rsidRDefault="00903C57" w:rsidP="00903C5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Kevin Johnson </w:t>
      </w:r>
      <w:r w:rsidRPr="00903C57">
        <w:rPr>
          <w:rFonts w:ascii="Arial Black" w:eastAsia="Times New Roman" w:hAnsi="Arial Black" w:cs="Times New Roman"/>
          <w:sz w:val="28"/>
          <w:szCs w:val="28"/>
          <w:highlight w:val="yellow"/>
        </w:rPr>
        <w:t xml:space="preserve"> </w:t>
      </w:r>
    </w:p>
    <w:p w:rsid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</w:p>
    <w:p w:rsidR="00903C57" w:rsidRPr="00903C57" w:rsidRDefault="00903C57" w:rsidP="00903C5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Fiscal Affairs- </w:t>
      </w:r>
      <w:r>
        <w:rPr>
          <w:rFonts w:ascii="Arial Black" w:eastAsia="Times New Roman" w:hAnsi="Arial Black" w:cs="Times New Roman"/>
          <w:sz w:val="28"/>
          <w:szCs w:val="28"/>
        </w:rPr>
        <w:t>Senator Marten</w:t>
      </w:r>
      <w:bookmarkStart w:id="0" w:name="_GoBack"/>
      <w:bookmarkEnd w:id="0"/>
    </w:p>
    <w:p w:rsidR="00903C57" w:rsidRPr="00903C57" w:rsidRDefault="00903C57" w:rsidP="00903C57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B.  Senate Operations- Senator Webb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 </w:t>
      </w:r>
    </w:p>
    <w:p w:rsidR="00903C57" w:rsidRDefault="00903C57" w:rsidP="00903C57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C. 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Campus &amp; Community Relations- Senator </w:t>
      </w:r>
      <w:r>
        <w:rPr>
          <w:rFonts w:ascii="Arial Black" w:eastAsia="Times New Roman" w:hAnsi="Arial Black" w:cs="Times New Roman"/>
          <w:sz w:val="28"/>
          <w:szCs w:val="28"/>
        </w:rPr>
        <w:t>Brunton</w:t>
      </w:r>
    </w:p>
    <w:p w:rsidR="00903C57" w:rsidRPr="00903C57" w:rsidRDefault="00903C57" w:rsidP="00903C57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D. Diversity and Inclusion- Senator Perez- Lebron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</w:t>
      </w:r>
    </w:p>
    <w:p w:rsidR="00903C57" w:rsidRPr="00903C57" w:rsidRDefault="00903C57" w:rsidP="00903C57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E.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Treasurer- </w:t>
      </w:r>
      <w:r>
        <w:rPr>
          <w:rFonts w:ascii="Arial Black" w:eastAsia="Times New Roman" w:hAnsi="Arial Black" w:cs="Times New Roman"/>
          <w:sz w:val="28"/>
          <w:szCs w:val="28"/>
        </w:rPr>
        <w:t>Drake Rapue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</w:t>
      </w:r>
    </w:p>
    <w:p w:rsidR="00903C57" w:rsidRPr="00903C57" w:rsidRDefault="00903C57" w:rsidP="00903C57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F. 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Legislative Director- </w:t>
      </w:r>
      <w:r>
        <w:rPr>
          <w:rFonts w:ascii="Arial Black" w:eastAsia="Times New Roman" w:hAnsi="Arial Black" w:cs="Times New Roman"/>
          <w:sz w:val="28"/>
          <w:szCs w:val="28"/>
        </w:rPr>
        <w:t>Nickolas Stanley</w:t>
      </w:r>
    </w:p>
    <w:p w:rsidR="00903C57" w:rsidRP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903C57" w:rsidRDefault="00903C57" w:rsidP="00903C5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SB </w:t>
      </w:r>
      <w:r>
        <w:rPr>
          <w:rFonts w:ascii="Arial Black" w:eastAsia="Times New Roman" w:hAnsi="Arial Black" w:cs="Times New Roman"/>
          <w:sz w:val="28"/>
          <w:szCs w:val="28"/>
        </w:rPr>
        <w:t>18001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</w:t>
      </w:r>
      <w:r>
        <w:rPr>
          <w:rFonts w:ascii="Arial Black" w:eastAsia="Times New Roman" w:hAnsi="Arial Black" w:cs="Times New Roman"/>
          <w:sz w:val="28"/>
          <w:szCs w:val="28"/>
        </w:rPr>
        <w:t>Recognition of Black Writer’s Club</w:t>
      </w:r>
    </w:p>
    <w:p w:rsidR="00903C57" w:rsidRDefault="00903C57" w:rsidP="00903C5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SB 18002 Recognition of Vegan and Vegetarian Club of ESU </w:t>
      </w:r>
    </w:p>
    <w:p w:rsidR="00903C57" w:rsidRDefault="00903C57" w:rsidP="00903C5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SB 18003 Re- Recognition of H.A.L.O</w:t>
      </w:r>
    </w:p>
    <w:p w:rsidR="00903C57" w:rsidRPr="00903C57" w:rsidRDefault="00903C57" w:rsidP="00903C57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SB 18004 Tobacco and Smoke Free Campus Policy </w:t>
      </w: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    </w:t>
      </w:r>
      <w:r w:rsidRPr="00903C57">
        <w:rPr>
          <w:rFonts w:ascii="Shruti" w:eastAsia="Times New Roman" w:hAnsi="Shruti" w:cs="Shruti"/>
          <w:sz w:val="20"/>
          <w:szCs w:val="20"/>
        </w:rPr>
        <w:tab/>
      </w:r>
    </w:p>
    <w:p w:rsidR="00903C57" w:rsidRP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903C57" w:rsidRP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Third Readings</w:t>
      </w:r>
    </w:p>
    <w:p w:rsidR="00903C57" w:rsidRP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903C57" w:rsidRP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903C57" w:rsidRPr="00903C57" w:rsidRDefault="00903C57" w:rsidP="00903C5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 w:rsidRPr="00903C57">
        <w:rPr>
          <w:rFonts w:ascii="Arial Black" w:eastAsia="Times New Roman" w:hAnsi="Arial Black" w:cs="Times New Roman"/>
          <w:sz w:val="28"/>
          <w:szCs w:val="28"/>
        </w:rPr>
        <w:lastRenderedPageBreak/>
        <w:t>Adjournment</w:t>
      </w:r>
    </w:p>
    <w:p w:rsidR="00B10B01" w:rsidRDefault="00B10B01"/>
    <w:sectPr w:rsidR="00B10B01" w:rsidSect="00F569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E1" w:rsidRDefault="00485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E1" w:rsidRDefault="00485C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E1" w:rsidRDefault="00485C9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E1" w:rsidRDefault="00485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E1" w:rsidRDefault="00485C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2E1" w:rsidRDefault="00485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6B1A4B7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rFonts w:hint="default"/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7"/>
    <w:rsid w:val="00903C57"/>
    <w:rsid w:val="00B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52C06-0045-40B1-A3D8-E061395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3C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C5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3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Victoria Harmon ASG Vice President</cp:lastModifiedBy>
  <cp:revision>1</cp:revision>
  <dcterms:created xsi:type="dcterms:W3CDTF">2017-08-31T16:57:00Z</dcterms:created>
  <dcterms:modified xsi:type="dcterms:W3CDTF">2017-08-31T17:14:00Z</dcterms:modified>
</cp:coreProperties>
</file>