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1F76" w14:textId="77777777" w:rsidR="00233582" w:rsidRPr="00233582" w:rsidRDefault="00233582" w:rsidP="00233582">
      <w:pPr>
        <w:spacing w:line="240" w:lineRule="auto"/>
        <w:contextualSpacing/>
        <w:rPr>
          <w:b/>
        </w:rPr>
      </w:pPr>
      <w:bookmarkStart w:id="0" w:name="_GoBack"/>
      <w:bookmarkEnd w:id="0"/>
      <w:r w:rsidRPr="00233582">
        <w:rPr>
          <w:b/>
        </w:rPr>
        <w:t xml:space="preserve">Spring 2018 ESU Employer Survey </w:t>
      </w:r>
      <w:r>
        <w:rPr>
          <w:b/>
        </w:rPr>
        <w:t>Results</w:t>
      </w:r>
    </w:p>
    <w:p w14:paraId="20C4C74A" w14:textId="77777777" w:rsidR="00233582" w:rsidRDefault="00233582" w:rsidP="00233582">
      <w:pPr>
        <w:spacing w:line="240" w:lineRule="auto"/>
        <w:contextualSpacing/>
        <w:rPr>
          <w:b/>
        </w:rPr>
      </w:pPr>
      <w:proofErr w:type="gramStart"/>
      <w:r>
        <w:t>The Employer Survey is used by several institutions within the state of Kansas</w:t>
      </w:r>
      <w:proofErr w:type="gramEnd"/>
      <w:r>
        <w:t xml:space="preserve"> and data are shared.</w:t>
      </w:r>
      <w:r w:rsidRPr="000623A8">
        <w:t xml:space="preserve"> </w:t>
      </w:r>
      <w:r>
        <w:t xml:space="preserve">Employers complete one survey for each first-year EPP teachers they have in their building. The purpose of this assessment is to obtain feedback from employers of initial program (undergraduate) completers regarding employer perception of completer job readiness </w:t>
      </w:r>
      <w:proofErr w:type="gramStart"/>
      <w:r>
        <w:t>as a result</w:t>
      </w:r>
      <w:proofErr w:type="gramEnd"/>
      <w:r>
        <w:t xml:space="preserve"> of Emporia State University’s teacher preparation program, as well as employer satisfaction with the completer.  Questions are based in 9 categories:  (1) Foundations of Teaching (Q1-Q7), (2) Planning (Q8-Q13), (3) Instruction (Q14-Q18), (4) Assessment (Q19-Q24), (5) Technology (Q25-Q29), (6) Diversity (Q30-Q34), (7) Motivation and Engagement (Q35-Q40), (8) Professionalism and Ethical Behavior (Q41-45), and (9) Reflective Practice (Q46-Q50). The survey consists of 50 Likert scale questions with responses ranging from Strongly Agree, Agree, Neither Agree nor Disagree, Disagree, Strongly Disagree.</w:t>
      </w:r>
    </w:p>
    <w:p w14:paraId="381E180F" w14:textId="77777777" w:rsidR="00233582" w:rsidRDefault="00233582" w:rsidP="00233582">
      <w:pPr>
        <w:spacing w:line="240" w:lineRule="auto"/>
        <w:contextualSpacing/>
      </w:pPr>
    </w:p>
    <w:p w14:paraId="758DB76F" w14:textId="77777777" w:rsidR="00233582" w:rsidRDefault="00233582" w:rsidP="00233582">
      <w:pPr>
        <w:spacing w:line="240" w:lineRule="auto"/>
        <w:contextualSpacing/>
      </w:pPr>
    </w:p>
    <w:p w14:paraId="58C3222C" w14:textId="77777777" w:rsidR="00233582" w:rsidRPr="00233582" w:rsidRDefault="00233582" w:rsidP="00233582">
      <w:pPr>
        <w:spacing w:line="240" w:lineRule="auto"/>
        <w:contextualSpacing/>
      </w:pPr>
      <w:r w:rsidRPr="00233582">
        <w:t>Administered: Spring 2018</w:t>
      </w:r>
    </w:p>
    <w:p w14:paraId="5102CDC5" w14:textId="77777777" w:rsidR="00233582" w:rsidRPr="00233582" w:rsidRDefault="00233582" w:rsidP="00233582">
      <w:pPr>
        <w:spacing w:line="240" w:lineRule="auto"/>
        <w:contextualSpacing/>
      </w:pPr>
      <w:r w:rsidRPr="00233582">
        <w:t>Response Rate: 22.64% (36 of 159)*</w:t>
      </w:r>
    </w:p>
    <w:p w14:paraId="739CEBF5" w14:textId="77777777" w:rsidR="00233582" w:rsidRPr="00233582" w:rsidRDefault="00233582" w:rsidP="00233582">
      <w:pPr>
        <w:spacing w:line="240" w:lineRule="auto"/>
        <w:contextualSpacing/>
      </w:pPr>
      <w:r w:rsidRPr="00233582">
        <w:t xml:space="preserve">Note: Since employers’ responses may reflect multiple EPP candidates, data </w:t>
      </w:r>
      <w:proofErr w:type="gramStart"/>
      <w:r w:rsidRPr="00233582">
        <w:t>cannot be disaggregated</w:t>
      </w:r>
      <w:proofErr w:type="gramEnd"/>
      <w:r w:rsidRPr="00233582">
        <w:t xml:space="preserve"> by licensure area.</w:t>
      </w:r>
    </w:p>
    <w:tbl>
      <w:tblPr>
        <w:tblStyle w:val="TableGrid"/>
        <w:tblW w:w="11605" w:type="dxa"/>
        <w:tblLook w:val="04A0" w:firstRow="1" w:lastRow="0" w:firstColumn="1" w:lastColumn="0" w:noHBand="0" w:noVBand="1"/>
      </w:tblPr>
      <w:tblGrid>
        <w:gridCol w:w="980"/>
        <w:gridCol w:w="4373"/>
        <w:gridCol w:w="37"/>
        <w:gridCol w:w="630"/>
        <w:gridCol w:w="25"/>
        <w:gridCol w:w="1054"/>
        <w:gridCol w:w="21"/>
        <w:gridCol w:w="1058"/>
        <w:gridCol w:w="17"/>
        <w:gridCol w:w="1152"/>
        <w:gridCol w:w="13"/>
        <w:gridCol w:w="1076"/>
        <w:gridCol w:w="1169"/>
      </w:tblGrid>
      <w:tr w:rsidR="00233582" w:rsidRPr="00233582" w14:paraId="5ED0E476" w14:textId="77777777" w:rsidTr="00325BF7">
        <w:tc>
          <w:tcPr>
            <w:tcW w:w="977" w:type="dxa"/>
          </w:tcPr>
          <w:p w14:paraId="66151DB2" w14:textId="77777777" w:rsidR="00233582" w:rsidRPr="00233582" w:rsidRDefault="00233582" w:rsidP="00972F97">
            <w:pPr>
              <w:contextualSpacing/>
              <w:rPr>
                <w:b/>
                <w:sz w:val="16"/>
                <w:szCs w:val="16"/>
              </w:rPr>
            </w:pPr>
            <w:r w:rsidRPr="00233582">
              <w:rPr>
                <w:b/>
                <w:sz w:val="16"/>
                <w:szCs w:val="16"/>
              </w:rPr>
              <w:t>TAG</w:t>
            </w:r>
          </w:p>
        </w:tc>
        <w:tc>
          <w:tcPr>
            <w:tcW w:w="4379" w:type="dxa"/>
          </w:tcPr>
          <w:p w14:paraId="53213411" w14:textId="77777777" w:rsidR="00233582" w:rsidRPr="00233582" w:rsidRDefault="00233582" w:rsidP="00972F97">
            <w:pPr>
              <w:contextualSpacing/>
              <w:rPr>
                <w:b/>
                <w:sz w:val="16"/>
                <w:szCs w:val="16"/>
              </w:rPr>
            </w:pPr>
            <w:r w:rsidRPr="00233582">
              <w:rPr>
                <w:b/>
                <w:sz w:val="16"/>
                <w:szCs w:val="16"/>
              </w:rPr>
              <w:t>Question</w:t>
            </w:r>
          </w:p>
        </w:tc>
        <w:tc>
          <w:tcPr>
            <w:tcW w:w="688" w:type="dxa"/>
            <w:gridSpan w:val="3"/>
          </w:tcPr>
          <w:p w14:paraId="3BD75A6D" w14:textId="77777777" w:rsidR="00233582" w:rsidRPr="00233582" w:rsidRDefault="00233582" w:rsidP="00972F97">
            <w:pPr>
              <w:contextualSpacing/>
              <w:jc w:val="center"/>
              <w:rPr>
                <w:b/>
                <w:sz w:val="16"/>
                <w:szCs w:val="16"/>
              </w:rPr>
            </w:pPr>
            <w:r w:rsidRPr="00233582">
              <w:rPr>
                <w:b/>
                <w:sz w:val="16"/>
                <w:szCs w:val="16"/>
              </w:rPr>
              <w:t>N</w:t>
            </w:r>
          </w:p>
        </w:tc>
        <w:tc>
          <w:tcPr>
            <w:tcW w:w="1076" w:type="dxa"/>
            <w:gridSpan w:val="2"/>
          </w:tcPr>
          <w:p w14:paraId="4FB4D0CD" w14:textId="77777777" w:rsidR="00233582" w:rsidRPr="00233582" w:rsidRDefault="00233582" w:rsidP="00972F97">
            <w:pPr>
              <w:contextualSpacing/>
              <w:jc w:val="center"/>
              <w:rPr>
                <w:b/>
                <w:sz w:val="16"/>
                <w:szCs w:val="16"/>
              </w:rPr>
            </w:pPr>
            <w:r w:rsidRPr="00233582">
              <w:rPr>
                <w:b/>
                <w:sz w:val="16"/>
                <w:szCs w:val="16"/>
              </w:rPr>
              <w:t>Strongly Agree</w:t>
            </w:r>
          </w:p>
        </w:tc>
        <w:tc>
          <w:tcPr>
            <w:tcW w:w="1076" w:type="dxa"/>
            <w:gridSpan w:val="2"/>
          </w:tcPr>
          <w:p w14:paraId="66BB3411" w14:textId="77777777" w:rsidR="00233582" w:rsidRPr="00233582" w:rsidRDefault="00233582" w:rsidP="00972F97">
            <w:pPr>
              <w:contextualSpacing/>
              <w:jc w:val="center"/>
              <w:rPr>
                <w:b/>
                <w:sz w:val="16"/>
                <w:szCs w:val="16"/>
              </w:rPr>
            </w:pPr>
            <w:r w:rsidRPr="00233582">
              <w:rPr>
                <w:b/>
                <w:sz w:val="16"/>
                <w:szCs w:val="16"/>
              </w:rPr>
              <w:t>Agree</w:t>
            </w:r>
          </w:p>
        </w:tc>
        <w:tc>
          <w:tcPr>
            <w:tcW w:w="1166" w:type="dxa"/>
            <w:gridSpan w:val="2"/>
          </w:tcPr>
          <w:p w14:paraId="36C96A16" w14:textId="77777777" w:rsidR="00233582" w:rsidRPr="00233582" w:rsidRDefault="00233582" w:rsidP="00972F97">
            <w:pPr>
              <w:contextualSpacing/>
              <w:jc w:val="center"/>
              <w:rPr>
                <w:b/>
                <w:sz w:val="16"/>
                <w:szCs w:val="16"/>
              </w:rPr>
            </w:pPr>
            <w:r w:rsidRPr="00233582">
              <w:rPr>
                <w:b/>
                <w:sz w:val="16"/>
                <w:szCs w:val="16"/>
              </w:rPr>
              <w:t>Neither Agree nor Disagree</w:t>
            </w:r>
          </w:p>
        </w:tc>
        <w:tc>
          <w:tcPr>
            <w:tcW w:w="1077" w:type="dxa"/>
          </w:tcPr>
          <w:p w14:paraId="67F795C5" w14:textId="77777777" w:rsidR="00233582" w:rsidRPr="00233582" w:rsidRDefault="00233582" w:rsidP="00972F97">
            <w:pPr>
              <w:contextualSpacing/>
              <w:jc w:val="center"/>
              <w:rPr>
                <w:b/>
                <w:sz w:val="16"/>
                <w:szCs w:val="16"/>
              </w:rPr>
            </w:pPr>
            <w:r w:rsidRPr="00233582">
              <w:rPr>
                <w:b/>
                <w:sz w:val="16"/>
                <w:szCs w:val="16"/>
              </w:rPr>
              <w:t>Disagree</w:t>
            </w:r>
          </w:p>
        </w:tc>
        <w:tc>
          <w:tcPr>
            <w:tcW w:w="1166" w:type="dxa"/>
          </w:tcPr>
          <w:p w14:paraId="2039A738" w14:textId="77777777" w:rsidR="00233582" w:rsidRPr="00233582" w:rsidRDefault="00233582" w:rsidP="00972F97">
            <w:pPr>
              <w:contextualSpacing/>
              <w:jc w:val="center"/>
              <w:rPr>
                <w:b/>
                <w:sz w:val="16"/>
                <w:szCs w:val="16"/>
              </w:rPr>
            </w:pPr>
            <w:r w:rsidRPr="00233582">
              <w:rPr>
                <w:b/>
                <w:sz w:val="16"/>
                <w:szCs w:val="16"/>
              </w:rPr>
              <w:t>Strongly Disagree</w:t>
            </w:r>
          </w:p>
        </w:tc>
      </w:tr>
      <w:tr w:rsidR="00233582" w:rsidRPr="00233582" w14:paraId="23CA17B9" w14:textId="77777777" w:rsidTr="00325BF7">
        <w:tc>
          <w:tcPr>
            <w:tcW w:w="977" w:type="dxa"/>
          </w:tcPr>
          <w:p w14:paraId="0ED969E6"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1</w:t>
            </w:r>
          </w:p>
          <w:p w14:paraId="45C046AA" w14:textId="77777777" w:rsidR="00233582" w:rsidRPr="00233582" w:rsidRDefault="00233582" w:rsidP="00972F97">
            <w:pPr>
              <w:contextualSpacing/>
              <w:rPr>
                <w:b/>
                <w:sz w:val="16"/>
                <w:szCs w:val="16"/>
              </w:rPr>
            </w:pPr>
            <w:r w:rsidRPr="00233582">
              <w:rPr>
                <w:b/>
                <w:sz w:val="16"/>
                <w:szCs w:val="16"/>
              </w:rPr>
              <w:t>CAEP 1.3</w:t>
            </w:r>
          </w:p>
          <w:p w14:paraId="7C63C4BE" w14:textId="77777777" w:rsidR="00233582" w:rsidRPr="00233582" w:rsidRDefault="00233582" w:rsidP="00972F97">
            <w:pPr>
              <w:contextualSpacing/>
              <w:rPr>
                <w:b/>
                <w:sz w:val="16"/>
                <w:szCs w:val="16"/>
              </w:rPr>
            </w:pPr>
            <w:r w:rsidRPr="00233582">
              <w:rPr>
                <w:b/>
                <w:sz w:val="16"/>
                <w:szCs w:val="16"/>
              </w:rPr>
              <w:t>CAEP 4.2</w:t>
            </w:r>
          </w:p>
          <w:p w14:paraId="1A7F96D3"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2BC9E26A" w14:textId="77777777" w:rsidR="00233582" w:rsidRPr="00233582" w:rsidRDefault="00233582" w:rsidP="00972F97">
            <w:pPr>
              <w:contextualSpacing/>
              <w:rPr>
                <w:b/>
                <w:sz w:val="16"/>
                <w:szCs w:val="16"/>
              </w:rPr>
            </w:pPr>
            <w:r w:rsidRPr="00233582">
              <w:rPr>
                <w:rFonts w:cs="Arial"/>
                <w:sz w:val="16"/>
                <w:szCs w:val="16"/>
              </w:rPr>
              <w:t>Q1. The teachers have a clear and compelling vision of learning.</w:t>
            </w:r>
          </w:p>
        </w:tc>
        <w:tc>
          <w:tcPr>
            <w:tcW w:w="688" w:type="dxa"/>
            <w:gridSpan w:val="3"/>
          </w:tcPr>
          <w:p w14:paraId="7AFFB41A" w14:textId="77777777" w:rsidR="00233582" w:rsidRPr="00233582" w:rsidRDefault="00233582" w:rsidP="00972F97">
            <w:pPr>
              <w:contextualSpacing/>
              <w:jc w:val="center"/>
              <w:rPr>
                <w:sz w:val="16"/>
                <w:szCs w:val="16"/>
              </w:rPr>
            </w:pPr>
          </w:p>
        </w:tc>
        <w:tc>
          <w:tcPr>
            <w:tcW w:w="1076" w:type="dxa"/>
            <w:gridSpan w:val="2"/>
          </w:tcPr>
          <w:p w14:paraId="3EAD411B" w14:textId="77777777" w:rsidR="00233582" w:rsidRPr="00233582" w:rsidRDefault="00233582" w:rsidP="00972F97">
            <w:pPr>
              <w:contextualSpacing/>
              <w:jc w:val="center"/>
              <w:rPr>
                <w:sz w:val="16"/>
                <w:szCs w:val="16"/>
              </w:rPr>
            </w:pPr>
          </w:p>
        </w:tc>
        <w:tc>
          <w:tcPr>
            <w:tcW w:w="1076" w:type="dxa"/>
            <w:gridSpan w:val="2"/>
          </w:tcPr>
          <w:p w14:paraId="17A785CC" w14:textId="77777777" w:rsidR="00233582" w:rsidRPr="00233582" w:rsidRDefault="00233582" w:rsidP="00972F97">
            <w:pPr>
              <w:contextualSpacing/>
              <w:jc w:val="center"/>
              <w:rPr>
                <w:sz w:val="16"/>
                <w:szCs w:val="16"/>
              </w:rPr>
            </w:pPr>
          </w:p>
        </w:tc>
        <w:tc>
          <w:tcPr>
            <w:tcW w:w="1166" w:type="dxa"/>
            <w:gridSpan w:val="2"/>
          </w:tcPr>
          <w:p w14:paraId="10C4A68C" w14:textId="77777777" w:rsidR="00233582" w:rsidRPr="00233582" w:rsidRDefault="00233582" w:rsidP="00972F97">
            <w:pPr>
              <w:contextualSpacing/>
              <w:jc w:val="center"/>
              <w:rPr>
                <w:sz w:val="16"/>
                <w:szCs w:val="16"/>
              </w:rPr>
            </w:pPr>
          </w:p>
        </w:tc>
        <w:tc>
          <w:tcPr>
            <w:tcW w:w="1077" w:type="dxa"/>
          </w:tcPr>
          <w:p w14:paraId="63360E9E" w14:textId="77777777" w:rsidR="00233582" w:rsidRPr="00233582" w:rsidRDefault="00233582" w:rsidP="00972F97">
            <w:pPr>
              <w:contextualSpacing/>
              <w:jc w:val="center"/>
              <w:rPr>
                <w:sz w:val="16"/>
                <w:szCs w:val="16"/>
              </w:rPr>
            </w:pPr>
          </w:p>
        </w:tc>
        <w:tc>
          <w:tcPr>
            <w:tcW w:w="1166" w:type="dxa"/>
          </w:tcPr>
          <w:p w14:paraId="2BDBA15C" w14:textId="77777777" w:rsidR="00233582" w:rsidRPr="00233582" w:rsidRDefault="00233582" w:rsidP="00972F97">
            <w:pPr>
              <w:contextualSpacing/>
              <w:jc w:val="center"/>
              <w:rPr>
                <w:sz w:val="16"/>
                <w:szCs w:val="16"/>
              </w:rPr>
            </w:pPr>
          </w:p>
        </w:tc>
      </w:tr>
      <w:tr w:rsidR="00233582" w:rsidRPr="00233582" w14:paraId="44045502" w14:textId="77777777" w:rsidTr="00325BF7">
        <w:tc>
          <w:tcPr>
            <w:tcW w:w="977" w:type="dxa"/>
          </w:tcPr>
          <w:p w14:paraId="1AFCCAC2" w14:textId="77777777" w:rsidR="00233582" w:rsidRPr="00233582" w:rsidRDefault="00233582" w:rsidP="00972F97">
            <w:pPr>
              <w:contextualSpacing/>
              <w:rPr>
                <w:b/>
                <w:sz w:val="16"/>
                <w:szCs w:val="16"/>
              </w:rPr>
            </w:pPr>
          </w:p>
        </w:tc>
        <w:tc>
          <w:tcPr>
            <w:tcW w:w="4379" w:type="dxa"/>
          </w:tcPr>
          <w:p w14:paraId="6EFB30F1"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35917DCB"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993B27C" w14:textId="77777777" w:rsidR="00233582" w:rsidRPr="00233582" w:rsidRDefault="00233582" w:rsidP="00972F97">
            <w:pPr>
              <w:contextualSpacing/>
              <w:jc w:val="center"/>
              <w:rPr>
                <w:sz w:val="16"/>
                <w:szCs w:val="16"/>
              </w:rPr>
            </w:pPr>
            <w:r w:rsidRPr="00233582">
              <w:rPr>
                <w:sz w:val="16"/>
                <w:szCs w:val="16"/>
              </w:rPr>
              <w:t>36.11% (13)</w:t>
            </w:r>
          </w:p>
        </w:tc>
        <w:tc>
          <w:tcPr>
            <w:tcW w:w="1076" w:type="dxa"/>
            <w:gridSpan w:val="2"/>
          </w:tcPr>
          <w:p w14:paraId="2232FB71" w14:textId="77777777" w:rsidR="00233582" w:rsidRPr="00233582" w:rsidRDefault="00233582" w:rsidP="00972F97">
            <w:pPr>
              <w:contextualSpacing/>
              <w:jc w:val="center"/>
              <w:rPr>
                <w:sz w:val="16"/>
                <w:szCs w:val="16"/>
              </w:rPr>
            </w:pPr>
            <w:r w:rsidRPr="00233582">
              <w:rPr>
                <w:sz w:val="16"/>
                <w:szCs w:val="16"/>
              </w:rPr>
              <w:t>55.56% (20)</w:t>
            </w:r>
          </w:p>
        </w:tc>
        <w:tc>
          <w:tcPr>
            <w:tcW w:w="1166" w:type="dxa"/>
            <w:gridSpan w:val="2"/>
          </w:tcPr>
          <w:p w14:paraId="18E4E0F7"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1F971F13"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038FF05A"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BD25B36" w14:textId="77777777" w:rsidTr="00325BF7">
        <w:tc>
          <w:tcPr>
            <w:tcW w:w="977" w:type="dxa"/>
          </w:tcPr>
          <w:p w14:paraId="753DFCEC"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1</w:t>
            </w:r>
          </w:p>
          <w:p w14:paraId="661CE9B6" w14:textId="77777777" w:rsidR="00233582" w:rsidRPr="00233582" w:rsidRDefault="00233582" w:rsidP="00972F97">
            <w:pPr>
              <w:contextualSpacing/>
              <w:rPr>
                <w:b/>
                <w:sz w:val="16"/>
                <w:szCs w:val="16"/>
              </w:rPr>
            </w:pPr>
            <w:r w:rsidRPr="00233582">
              <w:rPr>
                <w:b/>
                <w:sz w:val="16"/>
                <w:szCs w:val="16"/>
              </w:rPr>
              <w:t>CAEP 1.3</w:t>
            </w:r>
          </w:p>
          <w:p w14:paraId="7E3ECE3E" w14:textId="77777777" w:rsidR="00233582" w:rsidRPr="00233582" w:rsidRDefault="00233582" w:rsidP="00972F97">
            <w:pPr>
              <w:contextualSpacing/>
              <w:rPr>
                <w:b/>
                <w:sz w:val="16"/>
                <w:szCs w:val="16"/>
              </w:rPr>
            </w:pPr>
            <w:r w:rsidRPr="00233582">
              <w:rPr>
                <w:b/>
                <w:sz w:val="16"/>
                <w:szCs w:val="16"/>
              </w:rPr>
              <w:t>CAEP 4.2</w:t>
            </w:r>
          </w:p>
          <w:p w14:paraId="4A7B2CA4"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726C5CD4" w14:textId="77777777" w:rsidR="00233582" w:rsidRPr="00233582" w:rsidRDefault="00233582" w:rsidP="00972F97">
            <w:pPr>
              <w:contextualSpacing/>
              <w:rPr>
                <w:rFonts w:cs="Arial"/>
                <w:sz w:val="16"/>
                <w:szCs w:val="16"/>
              </w:rPr>
            </w:pPr>
            <w:r w:rsidRPr="00233582">
              <w:rPr>
                <w:rFonts w:cs="Arial"/>
                <w:sz w:val="16"/>
                <w:szCs w:val="16"/>
              </w:rPr>
              <w:t>Q2. The teachers understand theories of human development.</w:t>
            </w:r>
          </w:p>
        </w:tc>
        <w:tc>
          <w:tcPr>
            <w:tcW w:w="688" w:type="dxa"/>
            <w:gridSpan w:val="3"/>
          </w:tcPr>
          <w:p w14:paraId="42321545" w14:textId="77777777" w:rsidR="00233582" w:rsidRPr="00233582" w:rsidRDefault="00233582" w:rsidP="00972F97">
            <w:pPr>
              <w:contextualSpacing/>
              <w:jc w:val="center"/>
              <w:rPr>
                <w:sz w:val="16"/>
                <w:szCs w:val="16"/>
              </w:rPr>
            </w:pPr>
          </w:p>
        </w:tc>
        <w:tc>
          <w:tcPr>
            <w:tcW w:w="1076" w:type="dxa"/>
            <w:gridSpan w:val="2"/>
          </w:tcPr>
          <w:p w14:paraId="1666D368" w14:textId="77777777" w:rsidR="00233582" w:rsidRPr="00233582" w:rsidRDefault="00233582" w:rsidP="00972F97">
            <w:pPr>
              <w:contextualSpacing/>
              <w:jc w:val="center"/>
              <w:rPr>
                <w:sz w:val="16"/>
                <w:szCs w:val="16"/>
              </w:rPr>
            </w:pPr>
          </w:p>
        </w:tc>
        <w:tc>
          <w:tcPr>
            <w:tcW w:w="1076" w:type="dxa"/>
            <w:gridSpan w:val="2"/>
          </w:tcPr>
          <w:p w14:paraId="01C9005F" w14:textId="77777777" w:rsidR="00233582" w:rsidRPr="00233582" w:rsidRDefault="00233582" w:rsidP="00972F97">
            <w:pPr>
              <w:contextualSpacing/>
              <w:jc w:val="center"/>
              <w:rPr>
                <w:sz w:val="16"/>
                <w:szCs w:val="16"/>
              </w:rPr>
            </w:pPr>
          </w:p>
        </w:tc>
        <w:tc>
          <w:tcPr>
            <w:tcW w:w="1166" w:type="dxa"/>
            <w:gridSpan w:val="2"/>
          </w:tcPr>
          <w:p w14:paraId="171FE9D9" w14:textId="77777777" w:rsidR="00233582" w:rsidRPr="00233582" w:rsidRDefault="00233582" w:rsidP="00972F97">
            <w:pPr>
              <w:contextualSpacing/>
              <w:jc w:val="center"/>
              <w:rPr>
                <w:sz w:val="16"/>
                <w:szCs w:val="16"/>
              </w:rPr>
            </w:pPr>
          </w:p>
        </w:tc>
        <w:tc>
          <w:tcPr>
            <w:tcW w:w="1077" w:type="dxa"/>
          </w:tcPr>
          <w:p w14:paraId="3E5AD931" w14:textId="77777777" w:rsidR="00233582" w:rsidRPr="00233582" w:rsidRDefault="00233582" w:rsidP="00972F97">
            <w:pPr>
              <w:contextualSpacing/>
              <w:jc w:val="center"/>
              <w:rPr>
                <w:sz w:val="16"/>
                <w:szCs w:val="16"/>
              </w:rPr>
            </w:pPr>
          </w:p>
        </w:tc>
        <w:tc>
          <w:tcPr>
            <w:tcW w:w="1166" w:type="dxa"/>
          </w:tcPr>
          <w:p w14:paraId="3E4AEF7D" w14:textId="77777777" w:rsidR="00233582" w:rsidRPr="00233582" w:rsidRDefault="00233582" w:rsidP="00972F97">
            <w:pPr>
              <w:contextualSpacing/>
              <w:jc w:val="center"/>
              <w:rPr>
                <w:sz w:val="16"/>
                <w:szCs w:val="16"/>
              </w:rPr>
            </w:pPr>
          </w:p>
        </w:tc>
      </w:tr>
      <w:tr w:rsidR="00233582" w:rsidRPr="00233582" w14:paraId="7D1C4133" w14:textId="77777777" w:rsidTr="00325BF7">
        <w:tc>
          <w:tcPr>
            <w:tcW w:w="977" w:type="dxa"/>
          </w:tcPr>
          <w:p w14:paraId="3002076D" w14:textId="77777777" w:rsidR="00233582" w:rsidRPr="00233582" w:rsidRDefault="00233582" w:rsidP="00972F97">
            <w:pPr>
              <w:contextualSpacing/>
              <w:rPr>
                <w:b/>
                <w:sz w:val="16"/>
                <w:szCs w:val="16"/>
              </w:rPr>
            </w:pPr>
          </w:p>
        </w:tc>
        <w:tc>
          <w:tcPr>
            <w:tcW w:w="4379" w:type="dxa"/>
          </w:tcPr>
          <w:p w14:paraId="58E3AE26"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319CC192"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65BAC8BE"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49B3FE89" w14:textId="77777777" w:rsidR="00233582" w:rsidRPr="00233582" w:rsidRDefault="00233582" w:rsidP="00972F97">
            <w:pPr>
              <w:contextualSpacing/>
              <w:jc w:val="center"/>
              <w:rPr>
                <w:sz w:val="16"/>
                <w:szCs w:val="16"/>
              </w:rPr>
            </w:pPr>
            <w:r w:rsidRPr="00233582">
              <w:rPr>
                <w:sz w:val="16"/>
                <w:szCs w:val="16"/>
              </w:rPr>
              <w:t>61.11% (22)</w:t>
            </w:r>
          </w:p>
        </w:tc>
        <w:tc>
          <w:tcPr>
            <w:tcW w:w="1166" w:type="dxa"/>
            <w:gridSpan w:val="2"/>
          </w:tcPr>
          <w:p w14:paraId="19389B9F" w14:textId="77777777" w:rsidR="00233582" w:rsidRPr="00233582" w:rsidRDefault="00233582" w:rsidP="00972F97">
            <w:pPr>
              <w:contextualSpacing/>
              <w:jc w:val="center"/>
              <w:rPr>
                <w:sz w:val="16"/>
                <w:szCs w:val="16"/>
              </w:rPr>
            </w:pPr>
            <w:r w:rsidRPr="00233582">
              <w:rPr>
                <w:sz w:val="16"/>
                <w:szCs w:val="16"/>
              </w:rPr>
              <w:t>13.89% (5)</w:t>
            </w:r>
          </w:p>
        </w:tc>
        <w:tc>
          <w:tcPr>
            <w:tcW w:w="1077" w:type="dxa"/>
          </w:tcPr>
          <w:p w14:paraId="2BB6F20A"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247023DB"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529F56B" w14:textId="77777777" w:rsidTr="00325BF7">
        <w:tc>
          <w:tcPr>
            <w:tcW w:w="977" w:type="dxa"/>
          </w:tcPr>
          <w:p w14:paraId="3FFE4E05"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1</w:t>
            </w:r>
          </w:p>
          <w:p w14:paraId="1A03DF79" w14:textId="77777777" w:rsidR="00233582" w:rsidRPr="00233582" w:rsidRDefault="00233582" w:rsidP="00972F97">
            <w:pPr>
              <w:contextualSpacing/>
              <w:rPr>
                <w:b/>
                <w:sz w:val="16"/>
                <w:szCs w:val="16"/>
              </w:rPr>
            </w:pPr>
            <w:r w:rsidRPr="00233582">
              <w:rPr>
                <w:b/>
                <w:sz w:val="16"/>
                <w:szCs w:val="16"/>
              </w:rPr>
              <w:t>CAEP 1.3</w:t>
            </w:r>
          </w:p>
          <w:p w14:paraId="21A0EDA4" w14:textId="77777777" w:rsidR="00233582" w:rsidRPr="00233582" w:rsidRDefault="00233582" w:rsidP="00972F97">
            <w:pPr>
              <w:contextualSpacing/>
              <w:rPr>
                <w:b/>
                <w:sz w:val="16"/>
                <w:szCs w:val="16"/>
              </w:rPr>
            </w:pPr>
            <w:r w:rsidRPr="00233582">
              <w:rPr>
                <w:b/>
                <w:sz w:val="16"/>
                <w:szCs w:val="16"/>
              </w:rPr>
              <w:t>CAEP 4.2</w:t>
            </w:r>
          </w:p>
          <w:p w14:paraId="35C96766"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0A907E16" w14:textId="77777777" w:rsidR="00233582" w:rsidRPr="00233582" w:rsidRDefault="00233582" w:rsidP="00972F97">
            <w:pPr>
              <w:contextualSpacing/>
              <w:rPr>
                <w:rFonts w:cs="Arial"/>
                <w:sz w:val="16"/>
                <w:szCs w:val="16"/>
              </w:rPr>
            </w:pPr>
            <w:r w:rsidRPr="00233582">
              <w:rPr>
                <w:rFonts w:cs="Arial"/>
                <w:sz w:val="16"/>
                <w:szCs w:val="16"/>
              </w:rPr>
              <w:t>Q3. The teachers understand the foundations (historical, philosophical, social, and cultural) of the professional field.</w:t>
            </w:r>
          </w:p>
        </w:tc>
        <w:tc>
          <w:tcPr>
            <w:tcW w:w="688" w:type="dxa"/>
            <w:gridSpan w:val="3"/>
          </w:tcPr>
          <w:p w14:paraId="6441D726" w14:textId="77777777" w:rsidR="00233582" w:rsidRPr="00233582" w:rsidRDefault="00233582" w:rsidP="00972F97">
            <w:pPr>
              <w:contextualSpacing/>
              <w:jc w:val="center"/>
              <w:rPr>
                <w:sz w:val="16"/>
                <w:szCs w:val="16"/>
              </w:rPr>
            </w:pPr>
          </w:p>
        </w:tc>
        <w:tc>
          <w:tcPr>
            <w:tcW w:w="1076" w:type="dxa"/>
            <w:gridSpan w:val="2"/>
          </w:tcPr>
          <w:p w14:paraId="4CE7BFBF" w14:textId="77777777" w:rsidR="00233582" w:rsidRPr="00233582" w:rsidRDefault="00233582" w:rsidP="00972F97">
            <w:pPr>
              <w:contextualSpacing/>
              <w:jc w:val="center"/>
              <w:rPr>
                <w:sz w:val="16"/>
                <w:szCs w:val="16"/>
              </w:rPr>
            </w:pPr>
          </w:p>
        </w:tc>
        <w:tc>
          <w:tcPr>
            <w:tcW w:w="1076" w:type="dxa"/>
            <w:gridSpan w:val="2"/>
          </w:tcPr>
          <w:p w14:paraId="71B3CE49" w14:textId="77777777" w:rsidR="00233582" w:rsidRPr="00233582" w:rsidRDefault="00233582" w:rsidP="00972F97">
            <w:pPr>
              <w:contextualSpacing/>
              <w:jc w:val="center"/>
              <w:rPr>
                <w:sz w:val="16"/>
                <w:szCs w:val="16"/>
              </w:rPr>
            </w:pPr>
          </w:p>
        </w:tc>
        <w:tc>
          <w:tcPr>
            <w:tcW w:w="1166" w:type="dxa"/>
            <w:gridSpan w:val="2"/>
          </w:tcPr>
          <w:p w14:paraId="19FDC6CD" w14:textId="77777777" w:rsidR="00233582" w:rsidRPr="00233582" w:rsidRDefault="00233582" w:rsidP="00972F97">
            <w:pPr>
              <w:contextualSpacing/>
              <w:jc w:val="center"/>
              <w:rPr>
                <w:sz w:val="16"/>
                <w:szCs w:val="16"/>
              </w:rPr>
            </w:pPr>
          </w:p>
        </w:tc>
        <w:tc>
          <w:tcPr>
            <w:tcW w:w="1077" w:type="dxa"/>
          </w:tcPr>
          <w:p w14:paraId="37C058C0" w14:textId="77777777" w:rsidR="00233582" w:rsidRPr="00233582" w:rsidRDefault="00233582" w:rsidP="00972F97">
            <w:pPr>
              <w:contextualSpacing/>
              <w:jc w:val="center"/>
              <w:rPr>
                <w:sz w:val="16"/>
                <w:szCs w:val="16"/>
              </w:rPr>
            </w:pPr>
          </w:p>
        </w:tc>
        <w:tc>
          <w:tcPr>
            <w:tcW w:w="1166" w:type="dxa"/>
          </w:tcPr>
          <w:p w14:paraId="69199304" w14:textId="77777777" w:rsidR="00233582" w:rsidRPr="00233582" w:rsidRDefault="00233582" w:rsidP="00972F97">
            <w:pPr>
              <w:contextualSpacing/>
              <w:jc w:val="center"/>
              <w:rPr>
                <w:sz w:val="16"/>
                <w:szCs w:val="16"/>
              </w:rPr>
            </w:pPr>
          </w:p>
        </w:tc>
      </w:tr>
      <w:tr w:rsidR="00233582" w:rsidRPr="00233582" w14:paraId="4CBBE128" w14:textId="77777777" w:rsidTr="00325BF7">
        <w:tc>
          <w:tcPr>
            <w:tcW w:w="977" w:type="dxa"/>
          </w:tcPr>
          <w:p w14:paraId="05B8D21B" w14:textId="77777777" w:rsidR="00233582" w:rsidRPr="00233582" w:rsidRDefault="00233582" w:rsidP="00972F97">
            <w:pPr>
              <w:contextualSpacing/>
              <w:rPr>
                <w:b/>
                <w:sz w:val="16"/>
                <w:szCs w:val="16"/>
              </w:rPr>
            </w:pPr>
          </w:p>
        </w:tc>
        <w:tc>
          <w:tcPr>
            <w:tcW w:w="4379" w:type="dxa"/>
          </w:tcPr>
          <w:p w14:paraId="1E610D2F"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0C438078"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14A43E82" w14:textId="77777777" w:rsidR="00233582" w:rsidRPr="00233582" w:rsidRDefault="00233582" w:rsidP="00972F97">
            <w:pPr>
              <w:contextualSpacing/>
              <w:jc w:val="center"/>
              <w:rPr>
                <w:sz w:val="16"/>
                <w:szCs w:val="16"/>
              </w:rPr>
            </w:pPr>
            <w:r w:rsidRPr="00233582">
              <w:rPr>
                <w:sz w:val="16"/>
                <w:szCs w:val="16"/>
              </w:rPr>
              <w:t>16.67% (6)</w:t>
            </w:r>
          </w:p>
        </w:tc>
        <w:tc>
          <w:tcPr>
            <w:tcW w:w="1076" w:type="dxa"/>
            <w:gridSpan w:val="2"/>
          </w:tcPr>
          <w:p w14:paraId="7BFEBC91" w14:textId="77777777" w:rsidR="00233582" w:rsidRPr="00233582" w:rsidRDefault="00233582" w:rsidP="00972F97">
            <w:pPr>
              <w:contextualSpacing/>
              <w:jc w:val="center"/>
              <w:rPr>
                <w:sz w:val="16"/>
                <w:szCs w:val="16"/>
              </w:rPr>
            </w:pPr>
            <w:r w:rsidRPr="00233582">
              <w:rPr>
                <w:sz w:val="16"/>
                <w:szCs w:val="16"/>
              </w:rPr>
              <w:t>69.44% (25)</w:t>
            </w:r>
          </w:p>
        </w:tc>
        <w:tc>
          <w:tcPr>
            <w:tcW w:w="1166" w:type="dxa"/>
            <w:gridSpan w:val="2"/>
          </w:tcPr>
          <w:p w14:paraId="7695017B"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4D66C0CC" w14:textId="77777777" w:rsidR="00233582" w:rsidRPr="00233582" w:rsidRDefault="00233582" w:rsidP="00972F97">
            <w:pPr>
              <w:contextualSpacing/>
              <w:jc w:val="center"/>
              <w:rPr>
                <w:sz w:val="16"/>
                <w:szCs w:val="16"/>
              </w:rPr>
            </w:pPr>
            <w:r w:rsidRPr="00233582">
              <w:rPr>
                <w:sz w:val="16"/>
                <w:szCs w:val="16"/>
              </w:rPr>
              <w:t>5.56% (2)</w:t>
            </w:r>
          </w:p>
        </w:tc>
        <w:tc>
          <w:tcPr>
            <w:tcW w:w="1166" w:type="dxa"/>
          </w:tcPr>
          <w:p w14:paraId="79FF285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2B838290" w14:textId="77777777" w:rsidTr="00325BF7">
        <w:tc>
          <w:tcPr>
            <w:tcW w:w="977" w:type="dxa"/>
          </w:tcPr>
          <w:p w14:paraId="5EB99B10"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2</w:t>
            </w:r>
          </w:p>
          <w:p w14:paraId="117EA55C" w14:textId="77777777" w:rsidR="00233582" w:rsidRPr="00233582" w:rsidRDefault="00233582" w:rsidP="00972F97">
            <w:pPr>
              <w:contextualSpacing/>
              <w:rPr>
                <w:b/>
                <w:sz w:val="16"/>
                <w:szCs w:val="16"/>
              </w:rPr>
            </w:pPr>
            <w:r w:rsidRPr="00233582">
              <w:rPr>
                <w:b/>
                <w:sz w:val="16"/>
                <w:szCs w:val="16"/>
              </w:rPr>
              <w:t>CAEP 1.3</w:t>
            </w:r>
          </w:p>
          <w:p w14:paraId="429A6727" w14:textId="77777777" w:rsidR="00233582" w:rsidRPr="00233582" w:rsidRDefault="00233582" w:rsidP="00972F97">
            <w:pPr>
              <w:contextualSpacing/>
              <w:rPr>
                <w:b/>
                <w:sz w:val="16"/>
                <w:szCs w:val="16"/>
              </w:rPr>
            </w:pPr>
            <w:r w:rsidRPr="00233582">
              <w:rPr>
                <w:b/>
                <w:sz w:val="16"/>
                <w:szCs w:val="16"/>
              </w:rPr>
              <w:t>CAEP 4.2</w:t>
            </w:r>
          </w:p>
          <w:p w14:paraId="38742DDE"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5C106A4C" w14:textId="77777777" w:rsidR="00233582" w:rsidRPr="00233582" w:rsidRDefault="00233582" w:rsidP="00972F97">
            <w:pPr>
              <w:contextualSpacing/>
              <w:rPr>
                <w:rFonts w:cs="Arial"/>
                <w:sz w:val="16"/>
                <w:szCs w:val="16"/>
              </w:rPr>
            </w:pPr>
            <w:r w:rsidRPr="00233582">
              <w:rPr>
                <w:rFonts w:cs="Arial"/>
                <w:sz w:val="16"/>
                <w:szCs w:val="16"/>
              </w:rPr>
              <w:t>Q4. The teachers use knowledge of school, family, cultural, and community factors that influence the quality of education for all students.</w:t>
            </w:r>
          </w:p>
        </w:tc>
        <w:tc>
          <w:tcPr>
            <w:tcW w:w="688" w:type="dxa"/>
            <w:gridSpan w:val="3"/>
          </w:tcPr>
          <w:p w14:paraId="7CCADED7" w14:textId="77777777" w:rsidR="00233582" w:rsidRPr="00233582" w:rsidRDefault="00233582" w:rsidP="00972F97">
            <w:pPr>
              <w:contextualSpacing/>
              <w:jc w:val="center"/>
              <w:rPr>
                <w:sz w:val="16"/>
                <w:szCs w:val="16"/>
              </w:rPr>
            </w:pPr>
          </w:p>
        </w:tc>
        <w:tc>
          <w:tcPr>
            <w:tcW w:w="1076" w:type="dxa"/>
            <w:gridSpan w:val="2"/>
          </w:tcPr>
          <w:p w14:paraId="0DD3DA44" w14:textId="77777777" w:rsidR="00233582" w:rsidRPr="00233582" w:rsidRDefault="00233582" w:rsidP="00972F97">
            <w:pPr>
              <w:contextualSpacing/>
              <w:jc w:val="center"/>
              <w:rPr>
                <w:sz w:val="16"/>
                <w:szCs w:val="16"/>
              </w:rPr>
            </w:pPr>
          </w:p>
        </w:tc>
        <w:tc>
          <w:tcPr>
            <w:tcW w:w="1076" w:type="dxa"/>
            <w:gridSpan w:val="2"/>
          </w:tcPr>
          <w:p w14:paraId="1369156F" w14:textId="77777777" w:rsidR="00233582" w:rsidRPr="00233582" w:rsidRDefault="00233582" w:rsidP="00972F97">
            <w:pPr>
              <w:contextualSpacing/>
              <w:jc w:val="center"/>
              <w:rPr>
                <w:sz w:val="16"/>
                <w:szCs w:val="16"/>
              </w:rPr>
            </w:pPr>
          </w:p>
        </w:tc>
        <w:tc>
          <w:tcPr>
            <w:tcW w:w="1166" w:type="dxa"/>
            <w:gridSpan w:val="2"/>
          </w:tcPr>
          <w:p w14:paraId="4167F5AD" w14:textId="77777777" w:rsidR="00233582" w:rsidRPr="00233582" w:rsidRDefault="00233582" w:rsidP="00972F97">
            <w:pPr>
              <w:contextualSpacing/>
              <w:jc w:val="center"/>
              <w:rPr>
                <w:sz w:val="16"/>
                <w:szCs w:val="16"/>
              </w:rPr>
            </w:pPr>
          </w:p>
        </w:tc>
        <w:tc>
          <w:tcPr>
            <w:tcW w:w="1077" w:type="dxa"/>
          </w:tcPr>
          <w:p w14:paraId="4C48CA15" w14:textId="77777777" w:rsidR="00233582" w:rsidRPr="00233582" w:rsidRDefault="00233582" w:rsidP="00972F97">
            <w:pPr>
              <w:contextualSpacing/>
              <w:jc w:val="center"/>
              <w:rPr>
                <w:sz w:val="16"/>
                <w:szCs w:val="16"/>
              </w:rPr>
            </w:pPr>
          </w:p>
        </w:tc>
        <w:tc>
          <w:tcPr>
            <w:tcW w:w="1166" w:type="dxa"/>
          </w:tcPr>
          <w:p w14:paraId="1F7D7879" w14:textId="77777777" w:rsidR="00233582" w:rsidRPr="00233582" w:rsidRDefault="00233582" w:rsidP="00972F97">
            <w:pPr>
              <w:contextualSpacing/>
              <w:jc w:val="center"/>
              <w:rPr>
                <w:sz w:val="16"/>
                <w:szCs w:val="16"/>
              </w:rPr>
            </w:pPr>
          </w:p>
        </w:tc>
      </w:tr>
      <w:tr w:rsidR="00233582" w:rsidRPr="00233582" w14:paraId="6F7DAA18" w14:textId="77777777" w:rsidTr="00325BF7">
        <w:tc>
          <w:tcPr>
            <w:tcW w:w="977" w:type="dxa"/>
          </w:tcPr>
          <w:p w14:paraId="6F34A886" w14:textId="77777777" w:rsidR="00233582" w:rsidRPr="00233582" w:rsidRDefault="00233582" w:rsidP="00972F97">
            <w:pPr>
              <w:contextualSpacing/>
              <w:rPr>
                <w:b/>
                <w:sz w:val="16"/>
                <w:szCs w:val="16"/>
              </w:rPr>
            </w:pPr>
          </w:p>
        </w:tc>
        <w:tc>
          <w:tcPr>
            <w:tcW w:w="4379" w:type="dxa"/>
          </w:tcPr>
          <w:p w14:paraId="52321131"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65CA7005"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2386D40" w14:textId="77777777" w:rsidR="00233582" w:rsidRPr="00233582" w:rsidRDefault="00233582" w:rsidP="00972F97">
            <w:pPr>
              <w:contextualSpacing/>
              <w:jc w:val="center"/>
              <w:rPr>
                <w:sz w:val="16"/>
                <w:szCs w:val="16"/>
              </w:rPr>
            </w:pPr>
            <w:r w:rsidRPr="00233582">
              <w:rPr>
                <w:sz w:val="16"/>
                <w:szCs w:val="16"/>
              </w:rPr>
              <w:t>27.78% (10)</w:t>
            </w:r>
          </w:p>
        </w:tc>
        <w:tc>
          <w:tcPr>
            <w:tcW w:w="1076" w:type="dxa"/>
            <w:gridSpan w:val="2"/>
          </w:tcPr>
          <w:p w14:paraId="69C3E645" w14:textId="77777777" w:rsidR="00233582" w:rsidRPr="00233582" w:rsidRDefault="00233582" w:rsidP="00972F97">
            <w:pPr>
              <w:contextualSpacing/>
              <w:jc w:val="center"/>
              <w:rPr>
                <w:sz w:val="16"/>
                <w:szCs w:val="16"/>
              </w:rPr>
            </w:pPr>
            <w:r w:rsidRPr="00233582">
              <w:rPr>
                <w:sz w:val="16"/>
                <w:szCs w:val="16"/>
              </w:rPr>
              <w:t>63.89% (23)</w:t>
            </w:r>
          </w:p>
        </w:tc>
        <w:tc>
          <w:tcPr>
            <w:tcW w:w="1166" w:type="dxa"/>
            <w:gridSpan w:val="2"/>
          </w:tcPr>
          <w:p w14:paraId="1B65E3D9"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2EE2BC32"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4B5AA520"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0EB7A741" w14:textId="77777777" w:rsidTr="00325BF7">
        <w:tc>
          <w:tcPr>
            <w:tcW w:w="977" w:type="dxa"/>
          </w:tcPr>
          <w:p w14:paraId="42F34305"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4</w:t>
            </w:r>
          </w:p>
          <w:p w14:paraId="095EEAAA" w14:textId="77777777" w:rsidR="00233582" w:rsidRPr="00233582" w:rsidRDefault="00233582" w:rsidP="00972F97">
            <w:pPr>
              <w:contextualSpacing/>
              <w:rPr>
                <w:b/>
                <w:sz w:val="16"/>
                <w:szCs w:val="16"/>
              </w:rPr>
            </w:pPr>
            <w:r w:rsidRPr="00233582">
              <w:rPr>
                <w:b/>
                <w:sz w:val="16"/>
                <w:szCs w:val="16"/>
              </w:rPr>
              <w:t>CAEP 1.3</w:t>
            </w:r>
          </w:p>
          <w:p w14:paraId="195D390D" w14:textId="77777777" w:rsidR="00233582" w:rsidRPr="00233582" w:rsidRDefault="00233582" w:rsidP="00972F97">
            <w:pPr>
              <w:contextualSpacing/>
              <w:rPr>
                <w:b/>
                <w:sz w:val="16"/>
                <w:szCs w:val="16"/>
              </w:rPr>
            </w:pPr>
            <w:r w:rsidRPr="00233582">
              <w:rPr>
                <w:b/>
                <w:sz w:val="16"/>
                <w:szCs w:val="16"/>
              </w:rPr>
              <w:t>CAEP 4.2</w:t>
            </w:r>
          </w:p>
          <w:p w14:paraId="28627187"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63AA1EA9" w14:textId="77777777" w:rsidR="00233582" w:rsidRPr="00233582" w:rsidRDefault="00233582" w:rsidP="00972F97">
            <w:pPr>
              <w:contextualSpacing/>
              <w:rPr>
                <w:rFonts w:cs="Arial"/>
                <w:sz w:val="16"/>
                <w:szCs w:val="16"/>
              </w:rPr>
            </w:pPr>
            <w:r w:rsidRPr="00233582">
              <w:rPr>
                <w:rFonts w:cs="Arial"/>
                <w:sz w:val="16"/>
                <w:szCs w:val="16"/>
              </w:rPr>
              <w:t>Q5. The teachers demonstrate a strong knowledge of the subject(s) taught.</w:t>
            </w:r>
          </w:p>
        </w:tc>
        <w:tc>
          <w:tcPr>
            <w:tcW w:w="688" w:type="dxa"/>
            <w:gridSpan w:val="3"/>
          </w:tcPr>
          <w:p w14:paraId="10671256" w14:textId="77777777" w:rsidR="00233582" w:rsidRPr="00233582" w:rsidRDefault="00233582" w:rsidP="00972F97">
            <w:pPr>
              <w:contextualSpacing/>
              <w:jc w:val="center"/>
              <w:rPr>
                <w:sz w:val="16"/>
                <w:szCs w:val="16"/>
              </w:rPr>
            </w:pPr>
          </w:p>
        </w:tc>
        <w:tc>
          <w:tcPr>
            <w:tcW w:w="1076" w:type="dxa"/>
            <w:gridSpan w:val="2"/>
          </w:tcPr>
          <w:p w14:paraId="5D373805" w14:textId="77777777" w:rsidR="00233582" w:rsidRPr="00233582" w:rsidRDefault="00233582" w:rsidP="00972F97">
            <w:pPr>
              <w:contextualSpacing/>
              <w:jc w:val="center"/>
              <w:rPr>
                <w:sz w:val="16"/>
                <w:szCs w:val="16"/>
              </w:rPr>
            </w:pPr>
          </w:p>
        </w:tc>
        <w:tc>
          <w:tcPr>
            <w:tcW w:w="1076" w:type="dxa"/>
            <w:gridSpan w:val="2"/>
          </w:tcPr>
          <w:p w14:paraId="2A6CFC4C" w14:textId="77777777" w:rsidR="00233582" w:rsidRPr="00233582" w:rsidRDefault="00233582" w:rsidP="00972F97">
            <w:pPr>
              <w:contextualSpacing/>
              <w:jc w:val="center"/>
              <w:rPr>
                <w:sz w:val="16"/>
                <w:szCs w:val="16"/>
              </w:rPr>
            </w:pPr>
          </w:p>
        </w:tc>
        <w:tc>
          <w:tcPr>
            <w:tcW w:w="1166" w:type="dxa"/>
            <w:gridSpan w:val="2"/>
          </w:tcPr>
          <w:p w14:paraId="3217B957" w14:textId="77777777" w:rsidR="00233582" w:rsidRPr="00233582" w:rsidRDefault="00233582" w:rsidP="00972F97">
            <w:pPr>
              <w:contextualSpacing/>
              <w:jc w:val="center"/>
              <w:rPr>
                <w:sz w:val="16"/>
                <w:szCs w:val="16"/>
              </w:rPr>
            </w:pPr>
          </w:p>
        </w:tc>
        <w:tc>
          <w:tcPr>
            <w:tcW w:w="1077" w:type="dxa"/>
          </w:tcPr>
          <w:p w14:paraId="532E0E41" w14:textId="77777777" w:rsidR="00233582" w:rsidRPr="00233582" w:rsidRDefault="00233582" w:rsidP="00972F97">
            <w:pPr>
              <w:contextualSpacing/>
              <w:jc w:val="center"/>
              <w:rPr>
                <w:sz w:val="16"/>
                <w:szCs w:val="16"/>
              </w:rPr>
            </w:pPr>
          </w:p>
        </w:tc>
        <w:tc>
          <w:tcPr>
            <w:tcW w:w="1166" w:type="dxa"/>
          </w:tcPr>
          <w:p w14:paraId="28E5B0AD" w14:textId="77777777" w:rsidR="00233582" w:rsidRPr="00233582" w:rsidRDefault="00233582" w:rsidP="00972F97">
            <w:pPr>
              <w:contextualSpacing/>
              <w:jc w:val="center"/>
              <w:rPr>
                <w:sz w:val="16"/>
                <w:szCs w:val="16"/>
              </w:rPr>
            </w:pPr>
          </w:p>
        </w:tc>
      </w:tr>
      <w:tr w:rsidR="00233582" w:rsidRPr="00233582" w14:paraId="26B72AC4" w14:textId="77777777" w:rsidTr="00325BF7">
        <w:tc>
          <w:tcPr>
            <w:tcW w:w="977" w:type="dxa"/>
          </w:tcPr>
          <w:p w14:paraId="36982A40" w14:textId="77777777" w:rsidR="00233582" w:rsidRPr="00233582" w:rsidRDefault="00233582" w:rsidP="00972F97">
            <w:pPr>
              <w:contextualSpacing/>
              <w:rPr>
                <w:b/>
                <w:sz w:val="16"/>
                <w:szCs w:val="16"/>
              </w:rPr>
            </w:pPr>
          </w:p>
        </w:tc>
        <w:tc>
          <w:tcPr>
            <w:tcW w:w="4379" w:type="dxa"/>
          </w:tcPr>
          <w:p w14:paraId="0699B797"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5224C344"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6763F65F" w14:textId="77777777" w:rsidR="00233582" w:rsidRPr="00233582" w:rsidRDefault="00233582" w:rsidP="00972F97">
            <w:pPr>
              <w:contextualSpacing/>
              <w:jc w:val="center"/>
              <w:rPr>
                <w:sz w:val="16"/>
                <w:szCs w:val="16"/>
              </w:rPr>
            </w:pPr>
            <w:r w:rsidRPr="00233582">
              <w:rPr>
                <w:sz w:val="16"/>
                <w:szCs w:val="16"/>
              </w:rPr>
              <w:t>34.29% (12)</w:t>
            </w:r>
          </w:p>
        </w:tc>
        <w:tc>
          <w:tcPr>
            <w:tcW w:w="1076" w:type="dxa"/>
            <w:gridSpan w:val="2"/>
          </w:tcPr>
          <w:p w14:paraId="00EF7F38" w14:textId="77777777" w:rsidR="00233582" w:rsidRPr="00233582" w:rsidRDefault="00233582" w:rsidP="00972F97">
            <w:pPr>
              <w:contextualSpacing/>
              <w:jc w:val="center"/>
              <w:rPr>
                <w:sz w:val="16"/>
                <w:szCs w:val="16"/>
              </w:rPr>
            </w:pPr>
            <w:r w:rsidRPr="00233582">
              <w:rPr>
                <w:sz w:val="16"/>
                <w:szCs w:val="16"/>
              </w:rPr>
              <w:t>60% (21)</w:t>
            </w:r>
          </w:p>
        </w:tc>
        <w:tc>
          <w:tcPr>
            <w:tcW w:w="1166" w:type="dxa"/>
            <w:gridSpan w:val="2"/>
          </w:tcPr>
          <w:p w14:paraId="7EF03F9D" w14:textId="77777777" w:rsidR="00233582" w:rsidRPr="00233582" w:rsidRDefault="00233582" w:rsidP="00972F97">
            <w:pPr>
              <w:contextualSpacing/>
              <w:jc w:val="center"/>
              <w:rPr>
                <w:sz w:val="16"/>
                <w:szCs w:val="16"/>
              </w:rPr>
            </w:pPr>
            <w:r w:rsidRPr="00233582">
              <w:rPr>
                <w:sz w:val="16"/>
                <w:szCs w:val="16"/>
              </w:rPr>
              <w:t>5.71% (2)</w:t>
            </w:r>
          </w:p>
        </w:tc>
        <w:tc>
          <w:tcPr>
            <w:tcW w:w="1077" w:type="dxa"/>
          </w:tcPr>
          <w:p w14:paraId="61C553AF"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6A284A4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CFE42CF" w14:textId="77777777" w:rsidTr="00325BF7">
        <w:tc>
          <w:tcPr>
            <w:tcW w:w="977" w:type="dxa"/>
          </w:tcPr>
          <w:p w14:paraId="5BF05CEB"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5</w:t>
            </w:r>
          </w:p>
          <w:p w14:paraId="2F299AA9" w14:textId="77777777" w:rsidR="00233582" w:rsidRPr="00233582" w:rsidRDefault="00233582" w:rsidP="00972F97">
            <w:pPr>
              <w:contextualSpacing/>
              <w:rPr>
                <w:b/>
                <w:sz w:val="16"/>
                <w:szCs w:val="16"/>
              </w:rPr>
            </w:pPr>
            <w:r w:rsidRPr="00233582">
              <w:rPr>
                <w:b/>
                <w:sz w:val="16"/>
                <w:szCs w:val="16"/>
              </w:rPr>
              <w:t>CAEP 1.3</w:t>
            </w:r>
          </w:p>
          <w:p w14:paraId="6A1EFF76" w14:textId="77777777" w:rsidR="00233582" w:rsidRPr="00233582" w:rsidRDefault="00233582" w:rsidP="00972F97">
            <w:pPr>
              <w:contextualSpacing/>
              <w:rPr>
                <w:b/>
                <w:sz w:val="16"/>
                <w:szCs w:val="16"/>
              </w:rPr>
            </w:pPr>
            <w:r w:rsidRPr="00233582">
              <w:rPr>
                <w:b/>
                <w:sz w:val="16"/>
                <w:szCs w:val="16"/>
              </w:rPr>
              <w:lastRenderedPageBreak/>
              <w:t>CAEP 4.2</w:t>
            </w:r>
          </w:p>
          <w:p w14:paraId="423B494E"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7777FD57" w14:textId="77777777" w:rsidR="00233582" w:rsidRPr="00233582" w:rsidRDefault="00233582" w:rsidP="00972F97">
            <w:pPr>
              <w:contextualSpacing/>
              <w:rPr>
                <w:rFonts w:cs="Arial"/>
                <w:sz w:val="16"/>
                <w:szCs w:val="16"/>
              </w:rPr>
            </w:pPr>
            <w:r w:rsidRPr="00233582">
              <w:rPr>
                <w:rFonts w:cs="Arial"/>
                <w:sz w:val="16"/>
                <w:szCs w:val="16"/>
              </w:rPr>
              <w:lastRenderedPageBreak/>
              <w:t>Q6. The teachers integrate concepts from professional studies into their own teaching environment.</w:t>
            </w:r>
          </w:p>
        </w:tc>
        <w:tc>
          <w:tcPr>
            <w:tcW w:w="688" w:type="dxa"/>
            <w:gridSpan w:val="3"/>
          </w:tcPr>
          <w:p w14:paraId="513EE1CC" w14:textId="77777777" w:rsidR="00233582" w:rsidRPr="00233582" w:rsidRDefault="00233582" w:rsidP="00972F97">
            <w:pPr>
              <w:contextualSpacing/>
              <w:jc w:val="center"/>
              <w:rPr>
                <w:sz w:val="16"/>
                <w:szCs w:val="16"/>
              </w:rPr>
            </w:pPr>
          </w:p>
        </w:tc>
        <w:tc>
          <w:tcPr>
            <w:tcW w:w="1076" w:type="dxa"/>
            <w:gridSpan w:val="2"/>
          </w:tcPr>
          <w:p w14:paraId="74693E3A" w14:textId="77777777" w:rsidR="00233582" w:rsidRPr="00233582" w:rsidRDefault="00233582" w:rsidP="00972F97">
            <w:pPr>
              <w:contextualSpacing/>
              <w:jc w:val="center"/>
              <w:rPr>
                <w:sz w:val="16"/>
                <w:szCs w:val="16"/>
              </w:rPr>
            </w:pPr>
          </w:p>
        </w:tc>
        <w:tc>
          <w:tcPr>
            <w:tcW w:w="1076" w:type="dxa"/>
            <w:gridSpan w:val="2"/>
          </w:tcPr>
          <w:p w14:paraId="04851F39" w14:textId="77777777" w:rsidR="00233582" w:rsidRPr="00233582" w:rsidRDefault="00233582" w:rsidP="00972F97">
            <w:pPr>
              <w:contextualSpacing/>
              <w:jc w:val="center"/>
              <w:rPr>
                <w:sz w:val="16"/>
                <w:szCs w:val="16"/>
              </w:rPr>
            </w:pPr>
          </w:p>
        </w:tc>
        <w:tc>
          <w:tcPr>
            <w:tcW w:w="1166" w:type="dxa"/>
            <w:gridSpan w:val="2"/>
          </w:tcPr>
          <w:p w14:paraId="020B93C5" w14:textId="77777777" w:rsidR="00233582" w:rsidRPr="00233582" w:rsidRDefault="00233582" w:rsidP="00972F97">
            <w:pPr>
              <w:contextualSpacing/>
              <w:jc w:val="center"/>
              <w:rPr>
                <w:sz w:val="16"/>
                <w:szCs w:val="16"/>
              </w:rPr>
            </w:pPr>
          </w:p>
        </w:tc>
        <w:tc>
          <w:tcPr>
            <w:tcW w:w="1077" w:type="dxa"/>
          </w:tcPr>
          <w:p w14:paraId="113099AD" w14:textId="77777777" w:rsidR="00233582" w:rsidRPr="00233582" w:rsidRDefault="00233582" w:rsidP="00972F97">
            <w:pPr>
              <w:contextualSpacing/>
              <w:jc w:val="center"/>
              <w:rPr>
                <w:sz w:val="16"/>
                <w:szCs w:val="16"/>
              </w:rPr>
            </w:pPr>
          </w:p>
        </w:tc>
        <w:tc>
          <w:tcPr>
            <w:tcW w:w="1166" w:type="dxa"/>
          </w:tcPr>
          <w:p w14:paraId="108442AB" w14:textId="77777777" w:rsidR="00233582" w:rsidRPr="00233582" w:rsidRDefault="00233582" w:rsidP="00972F97">
            <w:pPr>
              <w:contextualSpacing/>
              <w:jc w:val="center"/>
              <w:rPr>
                <w:sz w:val="16"/>
                <w:szCs w:val="16"/>
              </w:rPr>
            </w:pPr>
          </w:p>
        </w:tc>
      </w:tr>
      <w:tr w:rsidR="00233582" w:rsidRPr="00233582" w14:paraId="03B7DC65" w14:textId="77777777" w:rsidTr="00325BF7">
        <w:tc>
          <w:tcPr>
            <w:tcW w:w="977" w:type="dxa"/>
          </w:tcPr>
          <w:p w14:paraId="0155CAE2" w14:textId="77777777" w:rsidR="00233582" w:rsidRPr="00233582" w:rsidRDefault="00233582" w:rsidP="00972F97">
            <w:pPr>
              <w:contextualSpacing/>
              <w:rPr>
                <w:b/>
                <w:sz w:val="16"/>
                <w:szCs w:val="16"/>
              </w:rPr>
            </w:pPr>
          </w:p>
        </w:tc>
        <w:tc>
          <w:tcPr>
            <w:tcW w:w="4379" w:type="dxa"/>
          </w:tcPr>
          <w:p w14:paraId="5354DEBF"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79F22A63"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5A511DEF" w14:textId="77777777" w:rsidR="00233582" w:rsidRPr="00233582" w:rsidRDefault="00233582" w:rsidP="00972F97">
            <w:pPr>
              <w:contextualSpacing/>
              <w:jc w:val="center"/>
              <w:rPr>
                <w:sz w:val="16"/>
                <w:szCs w:val="16"/>
              </w:rPr>
            </w:pPr>
            <w:r w:rsidRPr="00233582">
              <w:rPr>
                <w:sz w:val="16"/>
                <w:szCs w:val="16"/>
              </w:rPr>
              <w:t>30.56% (11)</w:t>
            </w:r>
          </w:p>
        </w:tc>
        <w:tc>
          <w:tcPr>
            <w:tcW w:w="1076" w:type="dxa"/>
            <w:gridSpan w:val="2"/>
          </w:tcPr>
          <w:p w14:paraId="74F65155" w14:textId="77777777" w:rsidR="00233582" w:rsidRPr="00233582" w:rsidRDefault="00233582" w:rsidP="00972F97">
            <w:pPr>
              <w:contextualSpacing/>
              <w:jc w:val="center"/>
              <w:rPr>
                <w:sz w:val="16"/>
                <w:szCs w:val="16"/>
              </w:rPr>
            </w:pPr>
            <w:r w:rsidRPr="00233582">
              <w:rPr>
                <w:sz w:val="16"/>
                <w:szCs w:val="16"/>
              </w:rPr>
              <w:t>61.11% (22)</w:t>
            </w:r>
          </w:p>
        </w:tc>
        <w:tc>
          <w:tcPr>
            <w:tcW w:w="1166" w:type="dxa"/>
            <w:gridSpan w:val="2"/>
          </w:tcPr>
          <w:p w14:paraId="289B1F38"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62096C33"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1E88DDF6"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AD79B8A" w14:textId="77777777" w:rsidTr="00325BF7">
        <w:tc>
          <w:tcPr>
            <w:tcW w:w="977" w:type="dxa"/>
          </w:tcPr>
          <w:p w14:paraId="3F8EC0BE"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62851FC0" w14:textId="77777777" w:rsidR="00233582" w:rsidRPr="00233582" w:rsidRDefault="00233582" w:rsidP="00972F97">
            <w:pPr>
              <w:contextualSpacing/>
              <w:rPr>
                <w:b/>
                <w:sz w:val="16"/>
                <w:szCs w:val="16"/>
              </w:rPr>
            </w:pPr>
            <w:r w:rsidRPr="00233582">
              <w:rPr>
                <w:b/>
                <w:sz w:val="16"/>
                <w:szCs w:val="16"/>
              </w:rPr>
              <w:t>CAEP 1.3</w:t>
            </w:r>
          </w:p>
          <w:p w14:paraId="281FE3B7" w14:textId="77777777" w:rsidR="00233582" w:rsidRPr="00233582" w:rsidRDefault="00233582" w:rsidP="00972F97">
            <w:pPr>
              <w:contextualSpacing/>
              <w:rPr>
                <w:b/>
                <w:sz w:val="16"/>
                <w:szCs w:val="16"/>
              </w:rPr>
            </w:pPr>
            <w:r w:rsidRPr="00233582">
              <w:rPr>
                <w:b/>
                <w:sz w:val="16"/>
                <w:szCs w:val="16"/>
              </w:rPr>
              <w:t>CAEP 4.2</w:t>
            </w:r>
          </w:p>
          <w:p w14:paraId="6A6FAA96"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58F024CB" w14:textId="77777777" w:rsidR="00233582" w:rsidRPr="00233582" w:rsidRDefault="00233582" w:rsidP="00972F97">
            <w:pPr>
              <w:contextualSpacing/>
              <w:rPr>
                <w:rFonts w:cs="Arial"/>
                <w:sz w:val="16"/>
                <w:szCs w:val="16"/>
              </w:rPr>
            </w:pPr>
            <w:r w:rsidRPr="00233582">
              <w:rPr>
                <w:rFonts w:cs="Arial"/>
                <w:sz w:val="16"/>
                <w:szCs w:val="16"/>
              </w:rPr>
              <w:t xml:space="preserve">Q7. The teachers are </w:t>
            </w:r>
            <w:proofErr w:type="gramStart"/>
            <w:r w:rsidRPr="00233582">
              <w:rPr>
                <w:rFonts w:cs="Arial"/>
                <w:sz w:val="16"/>
                <w:szCs w:val="16"/>
              </w:rPr>
              <w:t>well-versed</w:t>
            </w:r>
            <w:proofErr w:type="gramEnd"/>
            <w:r w:rsidRPr="00233582">
              <w:rPr>
                <w:rFonts w:cs="Arial"/>
                <w:sz w:val="16"/>
                <w:szCs w:val="16"/>
              </w:rPr>
              <w:t xml:space="preserve"> in state and federal laws that directly impact schools.</w:t>
            </w:r>
          </w:p>
        </w:tc>
        <w:tc>
          <w:tcPr>
            <w:tcW w:w="688" w:type="dxa"/>
            <w:gridSpan w:val="3"/>
          </w:tcPr>
          <w:p w14:paraId="0FC05398" w14:textId="77777777" w:rsidR="00233582" w:rsidRPr="00233582" w:rsidRDefault="00233582" w:rsidP="00972F97">
            <w:pPr>
              <w:contextualSpacing/>
              <w:jc w:val="center"/>
              <w:rPr>
                <w:sz w:val="16"/>
                <w:szCs w:val="16"/>
              </w:rPr>
            </w:pPr>
          </w:p>
        </w:tc>
        <w:tc>
          <w:tcPr>
            <w:tcW w:w="1076" w:type="dxa"/>
            <w:gridSpan w:val="2"/>
          </w:tcPr>
          <w:p w14:paraId="6053AB82" w14:textId="77777777" w:rsidR="00233582" w:rsidRPr="00233582" w:rsidRDefault="00233582" w:rsidP="00972F97">
            <w:pPr>
              <w:contextualSpacing/>
              <w:jc w:val="center"/>
              <w:rPr>
                <w:sz w:val="16"/>
                <w:szCs w:val="16"/>
              </w:rPr>
            </w:pPr>
          </w:p>
        </w:tc>
        <w:tc>
          <w:tcPr>
            <w:tcW w:w="1076" w:type="dxa"/>
            <w:gridSpan w:val="2"/>
          </w:tcPr>
          <w:p w14:paraId="04E78A66" w14:textId="77777777" w:rsidR="00233582" w:rsidRPr="00233582" w:rsidRDefault="00233582" w:rsidP="00972F97">
            <w:pPr>
              <w:contextualSpacing/>
              <w:jc w:val="center"/>
              <w:rPr>
                <w:sz w:val="16"/>
                <w:szCs w:val="16"/>
              </w:rPr>
            </w:pPr>
          </w:p>
        </w:tc>
        <w:tc>
          <w:tcPr>
            <w:tcW w:w="1166" w:type="dxa"/>
            <w:gridSpan w:val="2"/>
          </w:tcPr>
          <w:p w14:paraId="41B51B4F" w14:textId="77777777" w:rsidR="00233582" w:rsidRPr="00233582" w:rsidRDefault="00233582" w:rsidP="00972F97">
            <w:pPr>
              <w:contextualSpacing/>
              <w:jc w:val="center"/>
              <w:rPr>
                <w:sz w:val="16"/>
                <w:szCs w:val="16"/>
              </w:rPr>
            </w:pPr>
          </w:p>
        </w:tc>
        <w:tc>
          <w:tcPr>
            <w:tcW w:w="1077" w:type="dxa"/>
          </w:tcPr>
          <w:p w14:paraId="5BE57EA3" w14:textId="77777777" w:rsidR="00233582" w:rsidRPr="00233582" w:rsidRDefault="00233582" w:rsidP="00972F97">
            <w:pPr>
              <w:contextualSpacing/>
              <w:jc w:val="center"/>
              <w:rPr>
                <w:sz w:val="16"/>
                <w:szCs w:val="16"/>
              </w:rPr>
            </w:pPr>
          </w:p>
        </w:tc>
        <w:tc>
          <w:tcPr>
            <w:tcW w:w="1166" w:type="dxa"/>
          </w:tcPr>
          <w:p w14:paraId="0E38245C" w14:textId="77777777" w:rsidR="00233582" w:rsidRPr="00233582" w:rsidRDefault="00233582" w:rsidP="00972F97">
            <w:pPr>
              <w:contextualSpacing/>
              <w:jc w:val="center"/>
              <w:rPr>
                <w:sz w:val="16"/>
                <w:szCs w:val="16"/>
              </w:rPr>
            </w:pPr>
          </w:p>
        </w:tc>
      </w:tr>
      <w:tr w:rsidR="00233582" w:rsidRPr="00233582" w14:paraId="47B61090" w14:textId="77777777" w:rsidTr="00325BF7">
        <w:tc>
          <w:tcPr>
            <w:tcW w:w="977" w:type="dxa"/>
          </w:tcPr>
          <w:p w14:paraId="5C76C6DC" w14:textId="77777777" w:rsidR="00233582" w:rsidRPr="00233582" w:rsidRDefault="00233582" w:rsidP="00972F97">
            <w:pPr>
              <w:contextualSpacing/>
              <w:rPr>
                <w:b/>
                <w:sz w:val="16"/>
                <w:szCs w:val="16"/>
              </w:rPr>
            </w:pPr>
          </w:p>
        </w:tc>
        <w:tc>
          <w:tcPr>
            <w:tcW w:w="4379" w:type="dxa"/>
          </w:tcPr>
          <w:p w14:paraId="53B7DBEF"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4F7D3CE2"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12959ADF" w14:textId="77777777" w:rsidR="00233582" w:rsidRPr="00233582" w:rsidRDefault="00233582" w:rsidP="00972F97">
            <w:pPr>
              <w:contextualSpacing/>
              <w:jc w:val="center"/>
              <w:rPr>
                <w:sz w:val="16"/>
                <w:szCs w:val="16"/>
              </w:rPr>
            </w:pPr>
            <w:r w:rsidRPr="00233582">
              <w:rPr>
                <w:sz w:val="16"/>
                <w:szCs w:val="16"/>
              </w:rPr>
              <w:t>13.89% (5)</w:t>
            </w:r>
          </w:p>
        </w:tc>
        <w:tc>
          <w:tcPr>
            <w:tcW w:w="1076" w:type="dxa"/>
            <w:gridSpan w:val="2"/>
          </w:tcPr>
          <w:p w14:paraId="10631EA7" w14:textId="77777777" w:rsidR="00233582" w:rsidRPr="00233582" w:rsidRDefault="00233582" w:rsidP="00972F97">
            <w:pPr>
              <w:contextualSpacing/>
              <w:jc w:val="center"/>
              <w:rPr>
                <w:sz w:val="16"/>
                <w:szCs w:val="16"/>
              </w:rPr>
            </w:pPr>
            <w:r w:rsidRPr="00233582">
              <w:rPr>
                <w:sz w:val="16"/>
                <w:szCs w:val="16"/>
              </w:rPr>
              <w:t>41.67% (15)</w:t>
            </w:r>
          </w:p>
        </w:tc>
        <w:tc>
          <w:tcPr>
            <w:tcW w:w="1166" w:type="dxa"/>
            <w:gridSpan w:val="2"/>
          </w:tcPr>
          <w:p w14:paraId="459BA4A4" w14:textId="77777777" w:rsidR="00233582" w:rsidRPr="00233582" w:rsidRDefault="00233582" w:rsidP="00972F97">
            <w:pPr>
              <w:contextualSpacing/>
              <w:jc w:val="center"/>
              <w:rPr>
                <w:sz w:val="16"/>
                <w:szCs w:val="16"/>
              </w:rPr>
            </w:pPr>
            <w:r w:rsidRPr="00233582">
              <w:rPr>
                <w:sz w:val="16"/>
                <w:szCs w:val="16"/>
              </w:rPr>
              <w:t>41.67% (15)</w:t>
            </w:r>
          </w:p>
        </w:tc>
        <w:tc>
          <w:tcPr>
            <w:tcW w:w="1077" w:type="dxa"/>
          </w:tcPr>
          <w:p w14:paraId="7F07F55A"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6F5C6C5D" w14:textId="77777777" w:rsidR="00233582" w:rsidRPr="00233582" w:rsidRDefault="00233582" w:rsidP="00972F97">
            <w:pPr>
              <w:contextualSpacing/>
              <w:jc w:val="center"/>
              <w:rPr>
                <w:sz w:val="16"/>
                <w:szCs w:val="16"/>
              </w:rPr>
            </w:pPr>
            <w:r w:rsidRPr="00233582">
              <w:rPr>
                <w:sz w:val="16"/>
                <w:szCs w:val="16"/>
              </w:rPr>
              <w:t>2.78% (1)</w:t>
            </w:r>
          </w:p>
        </w:tc>
      </w:tr>
      <w:tr w:rsidR="00233582" w:rsidRPr="00233582" w14:paraId="48BACB7C" w14:textId="77777777" w:rsidTr="00325BF7">
        <w:tc>
          <w:tcPr>
            <w:tcW w:w="977" w:type="dxa"/>
          </w:tcPr>
          <w:p w14:paraId="2EA649FE"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3C715B68" w14:textId="77777777" w:rsidR="00233582" w:rsidRPr="00233582" w:rsidRDefault="00233582" w:rsidP="00972F97">
            <w:pPr>
              <w:contextualSpacing/>
              <w:rPr>
                <w:b/>
                <w:sz w:val="16"/>
                <w:szCs w:val="16"/>
              </w:rPr>
            </w:pPr>
            <w:r w:rsidRPr="00233582">
              <w:rPr>
                <w:b/>
                <w:sz w:val="16"/>
                <w:szCs w:val="16"/>
              </w:rPr>
              <w:t>CAEP 1.3</w:t>
            </w:r>
          </w:p>
          <w:p w14:paraId="63CC7F38" w14:textId="77777777" w:rsidR="00233582" w:rsidRPr="00233582" w:rsidRDefault="00233582" w:rsidP="00972F97">
            <w:pPr>
              <w:contextualSpacing/>
              <w:rPr>
                <w:b/>
                <w:sz w:val="16"/>
                <w:szCs w:val="16"/>
              </w:rPr>
            </w:pPr>
            <w:r w:rsidRPr="00233582">
              <w:rPr>
                <w:b/>
                <w:sz w:val="16"/>
                <w:szCs w:val="16"/>
              </w:rPr>
              <w:t>CAEP 4.2</w:t>
            </w:r>
          </w:p>
          <w:p w14:paraId="37396A66"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0B3A9D7" w14:textId="77777777" w:rsidR="00233582" w:rsidRPr="00233582" w:rsidRDefault="00233582" w:rsidP="00972F97">
            <w:pPr>
              <w:contextualSpacing/>
              <w:rPr>
                <w:rFonts w:cs="Arial"/>
                <w:sz w:val="16"/>
                <w:szCs w:val="16"/>
              </w:rPr>
            </w:pPr>
            <w:r w:rsidRPr="00233582">
              <w:rPr>
                <w:rFonts w:cs="Arial"/>
                <w:sz w:val="16"/>
                <w:szCs w:val="16"/>
              </w:rPr>
              <w:t>Q8. The teachers select clear lesson activities that build towards student learning objectives.</w:t>
            </w:r>
          </w:p>
        </w:tc>
        <w:tc>
          <w:tcPr>
            <w:tcW w:w="688" w:type="dxa"/>
            <w:gridSpan w:val="3"/>
          </w:tcPr>
          <w:p w14:paraId="77876E53" w14:textId="77777777" w:rsidR="00233582" w:rsidRPr="00233582" w:rsidRDefault="00233582" w:rsidP="00972F97">
            <w:pPr>
              <w:contextualSpacing/>
              <w:jc w:val="center"/>
              <w:rPr>
                <w:sz w:val="16"/>
                <w:szCs w:val="16"/>
              </w:rPr>
            </w:pPr>
          </w:p>
        </w:tc>
        <w:tc>
          <w:tcPr>
            <w:tcW w:w="1076" w:type="dxa"/>
            <w:gridSpan w:val="2"/>
          </w:tcPr>
          <w:p w14:paraId="21A06276" w14:textId="77777777" w:rsidR="00233582" w:rsidRPr="00233582" w:rsidRDefault="00233582" w:rsidP="00972F97">
            <w:pPr>
              <w:contextualSpacing/>
              <w:jc w:val="center"/>
              <w:rPr>
                <w:sz w:val="16"/>
                <w:szCs w:val="16"/>
              </w:rPr>
            </w:pPr>
          </w:p>
        </w:tc>
        <w:tc>
          <w:tcPr>
            <w:tcW w:w="1076" w:type="dxa"/>
            <w:gridSpan w:val="2"/>
          </w:tcPr>
          <w:p w14:paraId="20EE0988" w14:textId="77777777" w:rsidR="00233582" w:rsidRPr="00233582" w:rsidRDefault="00233582" w:rsidP="00972F97">
            <w:pPr>
              <w:contextualSpacing/>
              <w:jc w:val="center"/>
              <w:rPr>
                <w:sz w:val="16"/>
                <w:szCs w:val="16"/>
              </w:rPr>
            </w:pPr>
          </w:p>
        </w:tc>
        <w:tc>
          <w:tcPr>
            <w:tcW w:w="1166" w:type="dxa"/>
            <w:gridSpan w:val="2"/>
          </w:tcPr>
          <w:p w14:paraId="66F076E1" w14:textId="77777777" w:rsidR="00233582" w:rsidRPr="00233582" w:rsidRDefault="00233582" w:rsidP="00972F97">
            <w:pPr>
              <w:contextualSpacing/>
              <w:jc w:val="center"/>
              <w:rPr>
                <w:sz w:val="16"/>
                <w:szCs w:val="16"/>
              </w:rPr>
            </w:pPr>
          </w:p>
        </w:tc>
        <w:tc>
          <w:tcPr>
            <w:tcW w:w="1077" w:type="dxa"/>
          </w:tcPr>
          <w:p w14:paraId="320D72BA" w14:textId="77777777" w:rsidR="00233582" w:rsidRPr="00233582" w:rsidRDefault="00233582" w:rsidP="00972F97">
            <w:pPr>
              <w:contextualSpacing/>
              <w:jc w:val="center"/>
              <w:rPr>
                <w:sz w:val="16"/>
                <w:szCs w:val="16"/>
              </w:rPr>
            </w:pPr>
          </w:p>
        </w:tc>
        <w:tc>
          <w:tcPr>
            <w:tcW w:w="1166" w:type="dxa"/>
          </w:tcPr>
          <w:p w14:paraId="48F70D01" w14:textId="77777777" w:rsidR="00233582" w:rsidRPr="00233582" w:rsidRDefault="00233582" w:rsidP="00972F97">
            <w:pPr>
              <w:contextualSpacing/>
              <w:jc w:val="center"/>
              <w:rPr>
                <w:sz w:val="16"/>
                <w:szCs w:val="16"/>
              </w:rPr>
            </w:pPr>
          </w:p>
        </w:tc>
      </w:tr>
      <w:tr w:rsidR="00233582" w:rsidRPr="00233582" w14:paraId="2CFC8711" w14:textId="77777777" w:rsidTr="00325BF7">
        <w:tc>
          <w:tcPr>
            <w:tcW w:w="977" w:type="dxa"/>
          </w:tcPr>
          <w:p w14:paraId="411D3202" w14:textId="77777777" w:rsidR="00233582" w:rsidRPr="00233582" w:rsidRDefault="00233582" w:rsidP="00972F97">
            <w:pPr>
              <w:contextualSpacing/>
              <w:rPr>
                <w:b/>
                <w:sz w:val="16"/>
                <w:szCs w:val="16"/>
              </w:rPr>
            </w:pPr>
          </w:p>
        </w:tc>
        <w:tc>
          <w:tcPr>
            <w:tcW w:w="4379" w:type="dxa"/>
          </w:tcPr>
          <w:p w14:paraId="18144807"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5D1BEB17"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1316B430" w14:textId="77777777" w:rsidR="00233582" w:rsidRPr="00233582" w:rsidRDefault="00233582" w:rsidP="00972F97">
            <w:pPr>
              <w:contextualSpacing/>
              <w:jc w:val="center"/>
              <w:rPr>
                <w:sz w:val="16"/>
                <w:szCs w:val="16"/>
              </w:rPr>
            </w:pPr>
            <w:r w:rsidRPr="00233582">
              <w:rPr>
                <w:sz w:val="16"/>
                <w:szCs w:val="16"/>
              </w:rPr>
              <w:t>30.56% (11)</w:t>
            </w:r>
          </w:p>
        </w:tc>
        <w:tc>
          <w:tcPr>
            <w:tcW w:w="1076" w:type="dxa"/>
            <w:gridSpan w:val="2"/>
          </w:tcPr>
          <w:p w14:paraId="690B5F51" w14:textId="77777777" w:rsidR="00233582" w:rsidRPr="00233582" w:rsidRDefault="00233582" w:rsidP="00972F97">
            <w:pPr>
              <w:contextualSpacing/>
              <w:jc w:val="center"/>
              <w:rPr>
                <w:sz w:val="16"/>
                <w:szCs w:val="16"/>
              </w:rPr>
            </w:pPr>
            <w:r w:rsidRPr="00233582">
              <w:rPr>
                <w:sz w:val="16"/>
                <w:szCs w:val="16"/>
              </w:rPr>
              <w:t>61.11% (22)</w:t>
            </w:r>
          </w:p>
        </w:tc>
        <w:tc>
          <w:tcPr>
            <w:tcW w:w="1166" w:type="dxa"/>
            <w:gridSpan w:val="2"/>
          </w:tcPr>
          <w:p w14:paraId="74548402"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69593BE8"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1F5C24CD"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744B391" w14:textId="77777777" w:rsidTr="00325BF7">
        <w:tc>
          <w:tcPr>
            <w:tcW w:w="977" w:type="dxa"/>
          </w:tcPr>
          <w:p w14:paraId="6ED672A9"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33F9B548" w14:textId="77777777" w:rsidR="00233582" w:rsidRPr="00233582" w:rsidRDefault="00233582" w:rsidP="00972F97">
            <w:pPr>
              <w:contextualSpacing/>
              <w:rPr>
                <w:b/>
                <w:sz w:val="16"/>
                <w:szCs w:val="16"/>
              </w:rPr>
            </w:pPr>
            <w:r w:rsidRPr="00233582">
              <w:rPr>
                <w:b/>
                <w:sz w:val="16"/>
                <w:szCs w:val="16"/>
              </w:rPr>
              <w:t>CAEP 1.3</w:t>
            </w:r>
          </w:p>
          <w:p w14:paraId="0DAC569D" w14:textId="77777777" w:rsidR="00233582" w:rsidRPr="00233582" w:rsidRDefault="00233582" w:rsidP="00972F97">
            <w:pPr>
              <w:contextualSpacing/>
              <w:rPr>
                <w:b/>
                <w:sz w:val="16"/>
                <w:szCs w:val="16"/>
              </w:rPr>
            </w:pPr>
            <w:r w:rsidRPr="00233582">
              <w:rPr>
                <w:b/>
                <w:sz w:val="16"/>
                <w:szCs w:val="16"/>
              </w:rPr>
              <w:t>CAEP 1.4</w:t>
            </w:r>
          </w:p>
          <w:p w14:paraId="27837524" w14:textId="77777777" w:rsidR="00233582" w:rsidRPr="00233582" w:rsidRDefault="00233582" w:rsidP="00972F97">
            <w:pPr>
              <w:contextualSpacing/>
              <w:rPr>
                <w:b/>
                <w:sz w:val="16"/>
                <w:szCs w:val="16"/>
              </w:rPr>
            </w:pPr>
            <w:r w:rsidRPr="00233582">
              <w:rPr>
                <w:b/>
                <w:sz w:val="16"/>
                <w:szCs w:val="16"/>
              </w:rPr>
              <w:t>CAEP 4.2</w:t>
            </w:r>
          </w:p>
          <w:p w14:paraId="7931B114"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026345A7" w14:textId="77777777" w:rsidR="00233582" w:rsidRPr="00233582" w:rsidRDefault="00233582" w:rsidP="00972F97">
            <w:pPr>
              <w:contextualSpacing/>
              <w:rPr>
                <w:rFonts w:cs="Arial"/>
                <w:sz w:val="16"/>
                <w:szCs w:val="16"/>
              </w:rPr>
            </w:pPr>
            <w:r w:rsidRPr="00233582">
              <w:rPr>
                <w:rFonts w:cs="Arial"/>
                <w:sz w:val="16"/>
                <w:szCs w:val="16"/>
              </w:rPr>
              <w:t xml:space="preserve">Q9. The teachers ensure that objectives and activities </w:t>
            </w:r>
            <w:proofErr w:type="gramStart"/>
            <w:r w:rsidRPr="00233582">
              <w:rPr>
                <w:rFonts w:cs="Arial"/>
                <w:sz w:val="16"/>
                <w:szCs w:val="16"/>
              </w:rPr>
              <w:t>are aligned</w:t>
            </w:r>
            <w:proofErr w:type="gramEnd"/>
            <w:r w:rsidRPr="00233582">
              <w:rPr>
                <w:rFonts w:cs="Arial"/>
                <w:sz w:val="16"/>
                <w:szCs w:val="16"/>
              </w:rPr>
              <w:t xml:space="preserve"> with district, state and/or national standards.</w:t>
            </w:r>
          </w:p>
        </w:tc>
        <w:tc>
          <w:tcPr>
            <w:tcW w:w="688" w:type="dxa"/>
            <w:gridSpan w:val="3"/>
          </w:tcPr>
          <w:p w14:paraId="3573D509" w14:textId="77777777" w:rsidR="00233582" w:rsidRPr="00233582" w:rsidRDefault="00233582" w:rsidP="00972F97">
            <w:pPr>
              <w:contextualSpacing/>
              <w:jc w:val="center"/>
              <w:rPr>
                <w:sz w:val="16"/>
                <w:szCs w:val="16"/>
              </w:rPr>
            </w:pPr>
          </w:p>
        </w:tc>
        <w:tc>
          <w:tcPr>
            <w:tcW w:w="1076" w:type="dxa"/>
            <w:gridSpan w:val="2"/>
          </w:tcPr>
          <w:p w14:paraId="37C08B0C" w14:textId="77777777" w:rsidR="00233582" w:rsidRPr="00233582" w:rsidRDefault="00233582" w:rsidP="00972F97">
            <w:pPr>
              <w:contextualSpacing/>
              <w:jc w:val="center"/>
              <w:rPr>
                <w:sz w:val="16"/>
                <w:szCs w:val="16"/>
              </w:rPr>
            </w:pPr>
          </w:p>
        </w:tc>
        <w:tc>
          <w:tcPr>
            <w:tcW w:w="1076" w:type="dxa"/>
            <w:gridSpan w:val="2"/>
          </w:tcPr>
          <w:p w14:paraId="70A30E7E" w14:textId="77777777" w:rsidR="00233582" w:rsidRPr="00233582" w:rsidRDefault="00233582" w:rsidP="00972F97">
            <w:pPr>
              <w:contextualSpacing/>
              <w:jc w:val="center"/>
              <w:rPr>
                <w:sz w:val="16"/>
                <w:szCs w:val="16"/>
              </w:rPr>
            </w:pPr>
          </w:p>
        </w:tc>
        <w:tc>
          <w:tcPr>
            <w:tcW w:w="1166" w:type="dxa"/>
            <w:gridSpan w:val="2"/>
          </w:tcPr>
          <w:p w14:paraId="3A6FEE63" w14:textId="77777777" w:rsidR="00233582" w:rsidRPr="00233582" w:rsidRDefault="00233582" w:rsidP="00972F97">
            <w:pPr>
              <w:contextualSpacing/>
              <w:jc w:val="center"/>
              <w:rPr>
                <w:sz w:val="16"/>
                <w:szCs w:val="16"/>
              </w:rPr>
            </w:pPr>
          </w:p>
        </w:tc>
        <w:tc>
          <w:tcPr>
            <w:tcW w:w="1077" w:type="dxa"/>
          </w:tcPr>
          <w:p w14:paraId="7319141E" w14:textId="77777777" w:rsidR="00233582" w:rsidRPr="00233582" w:rsidRDefault="00233582" w:rsidP="00972F97">
            <w:pPr>
              <w:contextualSpacing/>
              <w:jc w:val="center"/>
              <w:rPr>
                <w:sz w:val="16"/>
                <w:szCs w:val="16"/>
              </w:rPr>
            </w:pPr>
          </w:p>
        </w:tc>
        <w:tc>
          <w:tcPr>
            <w:tcW w:w="1166" w:type="dxa"/>
          </w:tcPr>
          <w:p w14:paraId="2425C008" w14:textId="77777777" w:rsidR="00233582" w:rsidRPr="00233582" w:rsidRDefault="00233582" w:rsidP="00972F97">
            <w:pPr>
              <w:contextualSpacing/>
              <w:jc w:val="center"/>
              <w:rPr>
                <w:sz w:val="16"/>
                <w:szCs w:val="16"/>
              </w:rPr>
            </w:pPr>
          </w:p>
        </w:tc>
      </w:tr>
      <w:tr w:rsidR="00233582" w:rsidRPr="00233582" w14:paraId="3B5E52E3" w14:textId="77777777" w:rsidTr="00325BF7">
        <w:tc>
          <w:tcPr>
            <w:tcW w:w="977" w:type="dxa"/>
          </w:tcPr>
          <w:p w14:paraId="01A9B884" w14:textId="77777777" w:rsidR="00233582" w:rsidRPr="00233582" w:rsidRDefault="00233582" w:rsidP="00972F97">
            <w:pPr>
              <w:contextualSpacing/>
              <w:rPr>
                <w:b/>
                <w:sz w:val="16"/>
                <w:szCs w:val="16"/>
              </w:rPr>
            </w:pPr>
          </w:p>
        </w:tc>
        <w:tc>
          <w:tcPr>
            <w:tcW w:w="4379" w:type="dxa"/>
          </w:tcPr>
          <w:p w14:paraId="67185693"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2BBE2F34"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3A25AF1D" w14:textId="77777777" w:rsidR="00233582" w:rsidRPr="00233582" w:rsidRDefault="00233582" w:rsidP="00972F97">
            <w:pPr>
              <w:contextualSpacing/>
              <w:jc w:val="center"/>
              <w:rPr>
                <w:sz w:val="16"/>
                <w:szCs w:val="16"/>
              </w:rPr>
            </w:pPr>
            <w:r w:rsidRPr="00233582">
              <w:rPr>
                <w:sz w:val="16"/>
                <w:szCs w:val="16"/>
              </w:rPr>
              <w:t>34.29% (12)</w:t>
            </w:r>
          </w:p>
        </w:tc>
        <w:tc>
          <w:tcPr>
            <w:tcW w:w="1076" w:type="dxa"/>
            <w:gridSpan w:val="2"/>
          </w:tcPr>
          <w:p w14:paraId="52BBC17A" w14:textId="77777777" w:rsidR="00233582" w:rsidRPr="00233582" w:rsidRDefault="00233582" w:rsidP="00972F97">
            <w:pPr>
              <w:contextualSpacing/>
              <w:jc w:val="center"/>
              <w:rPr>
                <w:sz w:val="16"/>
                <w:szCs w:val="16"/>
              </w:rPr>
            </w:pPr>
            <w:r w:rsidRPr="00233582">
              <w:rPr>
                <w:sz w:val="16"/>
                <w:szCs w:val="16"/>
              </w:rPr>
              <w:t>62.86% (22)</w:t>
            </w:r>
          </w:p>
        </w:tc>
        <w:tc>
          <w:tcPr>
            <w:tcW w:w="1166" w:type="dxa"/>
            <w:gridSpan w:val="2"/>
          </w:tcPr>
          <w:p w14:paraId="07FA4C47" w14:textId="77777777" w:rsidR="00233582" w:rsidRPr="00233582" w:rsidRDefault="00233582" w:rsidP="00972F97">
            <w:pPr>
              <w:contextualSpacing/>
              <w:jc w:val="center"/>
              <w:rPr>
                <w:sz w:val="16"/>
                <w:szCs w:val="16"/>
              </w:rPr>
            </w:pPr>
            <w:r w:rsidRPr="00233582">
              <w:rPr>
                <w:sz w:val="16"/>
                <w:szCs w:val="16"/>
              </w:rPr>
              <w:t>2.86% (1)</w:t>
            </w:r>
          </w:p>
        </w:tc>
        <w:tc>
          <w:tcPr>
            <w:tcW w:w="1077" w:type="dxa"/>
          </w:tcPr>
          <w:p w14:paraId="284CE2F0"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28AACBEF"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D579D82" w14:textId="77777777" w:rsidTr="00325BF7">
        <w:tc>
          <w:tcPr>
            <w:tcW w:w="977" w:type="dxa"/>
          </w:tcPr>
          <w:p w14:paraId="2C9E97BF"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5B304696" w14:textId="77777777" w:rsidR="00233582" w:rsidRPr="00233582" w:rsidRDefault="00233582" w:rsidP="00972F97">
            <w:pPr>
              <w:contextualSpacing/>
              <w:rPr>
                <w:b/>
                <w:sz w:val="16"/>
                <w:szCs w:val="16"/>
              </w:rPr>
            </w:pPr>
            <w:r w:rsidRPr="00233582">
              <w:rPr>
                <w:b/>
                <w:sz w:val="16"/>
                <w:szCs w:val="16"/>
              </w:rPr>
              <w:t>CAEP 1.3</w:t>
            </w:r>
          </w:p>
          <w:p w14:paraId="6610DE47" w14:textId="77777777" w:rsidR="00233582" w:rsidRPr="00233582" w:rsidRDefault="00233582" w:rsidP="00972F97">
            <w:pPr>
              <w:contextualSpacing/>
              <w:rPr>
                <w:b/>
                <w:sz w:val="16"/>
                <w:szCs w:val="16"/>
              </w:rPr>
            </w:pPr>
            <w:r w:rsidRPr="00233582">
              <w:rPr>
                <w:b/>
                <w:sz w:val="16"/>
                <w:szCs w:val="16"/>
              </w:rPr>
              <w:t>CAEP 4.2</w:t>
            </w:r>
          </w:p>
          <w:p w14:paraId="302C3850"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2B792BD5" w14:textId="77777777" w:rsidR="00233582" w:rsidRPr="00233582" w:rsidRDefault="00233582" w:rsidP="00972F97">
            <w:pPr>
              <w:contextualSpacing/>
              <w:rPr>
                <w:rFonts w:cs="Arial"/>
                <w:sz w:val="16"/>
                <w:szCs w:val="16"/>
              </w:rPr>
            </w:pPr>
            <w:r w:rsidRPr="00233582">
              <w:rPr>
                <w:rFonts w:cs="Arial"/>
                <w:sz w:val="16"/>
                <w:szCs w:val="16"/>
              </w:rPr>
              <w:t>Q10. The teachers collaborate with colleagues when planning instruction.</w:t>
            </w:r>
          </w:p>
        </w:tc>
        <w:tc>
          <w:tcPr>
            <w:tcW w:w="688" w:type="dxa"/>
            <w:gridSpan w:val="3"/>
          </w:tcPr>
          <w:p w14:paraId="62934AE4" w14:textId="77777777" w:rsidR="00233582" w:rsidRPr="00233582" w:rsidRDefault="00233582" w:rsidP="00972F97">
            <w:pPr>
              <w:contextualSpacing/>
              <w:jc w:val="center"/>
              <w:rPr>
                <w:sz w:val="16"/>
                <w:szCs w:val="16"/>
              </w:rPr>
            </w:pPr>
          </w:p>
        </w:tc>
        <w:tc>
          <w:tcPr>
            <w:tcW w:w="1076" w:type="dxa"/>
            <w:gridSpan w:val="2"/>
          </w:tcPr>
          <w:p w14:paraId="47ACF5BA" w14:textId="77777777" w:rsidR="00233582" w:rsidRPr="00233582" w:rsidRDefault="00233582" w:rsidP="00972F97">
            <w:pPr>
              <w:contextualSpacing/>
              <w:jc w:val="center"/>
              <w:rPr>
                <w:sz w:val="16"/>
                <w:szCs w:val="16"/>
              </w:rPr>
            </w:pPr>
          </w:p>
        </w:tc>
        <w:tc>
          <w:tcPr>
            <w:tcW w:w="1076" w:type="dxa"/>
            <w:gridSpan w:val="2"/>
          </w:tcPr>
          <w:p w14:paraId="515BC5CC" w14:textId="77777777" w:rsidR="00233582" w:rsidRPr="00233582" w:rsidRDefault="00233582" w:rsidP="00972F97">
            <w:pPr>
              <w:contextualSpacing/>
              <w:jc w:val="center"/>
              <w:rPr>
                <w:sz w:val="16"/>
                <w:szCs w:val="16"/>
              </w:rPr>
            </w:pPr>
          </w:p>
        </w:tc>
        <w:tc>
          <w:tcPr>
            <w:tcW w:w="1166" w:type="dxa"/>
            <w:gridSpan w:val="2"/>
          </w:tcPr>
          <w:p w14:paraId="48C00C29" w14:textId="77777777" w:rsidR="00233582" w:rsidRPr="00233582" w:rsidRDefault="00233582" w:rsidP="00972F97">
            <w:pPr>
              <w:contextualSpacing/>
              <w:jc w:val="center"/>
              <w:rPr>
                <w:sz w:val="16"/>
                <w:szCs w:val="16"/>
              </w:rPr>
            </w:pPr>
          </w:p>
        </w:tc>
        <w:tc>
          <w:tcPr>
            <w:tcW w:w="1077" w:type="dxa"/>
          </w:tcPr>
          <w:p w14:paraId="0A9F4DB3" w14:textId="77777777" w:rsidR="00233582" w:rsidRPr="00233582" w:rsidRDefault="00233582" w:rsidP="00972F97">
            <w:pPr>
              <w:contextualSpacing/>
              <w:jc w:val="center"/>
              <w:rPr>
                <w:sz w:val="16"/>
                <w:szCs w:val="16"/>
              </w:rPr>
            </w:pPr>
          </w:p>
        </w:tc>
        <w:tc>
          <w:tcPr>
            <w:tcW w:w="1166" w:type="dxa"/>
          </w:tcPr>
          <w:p w14:paraId="1C748679" w14:textId="77777777" w:rsidR="00233582" w:rsidRPr="00233582" w:rsidRDefault="00233582" w:rsidP="00972F97">
            <w:pPr>
              <w:contextualSpacing/>
              <w:jc w:val="center"/>
              <w:rPr>
                <w:sz w:val="16"/>
                <w:szCs w:val="16"/>
              </w:rPr>
            </w:pPr>
          </w:p>
        </w:tc>
      </w:tr>
      <w:tr w:rsidR="00233582" w:rsidRPr="00233582" w14:paraId="509F86E4" w14:textId="77777777" w:rsidTr="00325BF7">
        <w:tc>
          <w:tcPr>
            <w:tcW w:w="977" w:type="dxa"/>
          </w:tcPr>
          <w:p w14:paraId="65425DFD" w14:textId="77777777" w:rsidR="00233582" w:rsidRPr="00233582" w:rsidRDefault="00233582" w:rsidP="00972F97">
            <w:pPr>
              <w:contextualSpacing/>
              <w:rPr>
                <w:b/>
                <w:sz w:val="16"/>
                <w:szCs w:val="16"/>
              </w:rPr>
            </w:pPr>
          </w:p>
        </w:tc>
        <w:tc>
          <w:tcPr>
            <w:tcW w:w="4379" w:type="dxa"/>
          </w:tcPr>
          <w:p w14:paraId="3E1CA3FA"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6BCB8B54"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7AAD09BA" w14:textId="77777777" w:rsidR="00233582" w:rsidRPr="00233582" w:rsidRDefault="00233582" w:rsidP="00972F97">
            <w:pPr>
              <w:contextualSpacing/>
              <w:jc w:val="center"/>
              <w:rPr>
                <w:sz w:val="16"/>
                <w:szCs w:val="16"/>
              </w:rPr>
            </w:pPr>
            <w:r w:rsidRPr="00233582">
              <w:rPr>
                <w:sz w:val="16"/>
                <w:szCs w:val="16"/>
              </w:rPr>
              <w:t>52.78% (19)</w:t>
            </w:r>
          </w:p>
        </w:tc>
        <w:tc>
          <w:tcPr>
            <w:tcW w:w="1076" w:type="dxa"/>
            <w:gridSpan w:val="2"/>
          </w:tcPr>
          <w:p w14:paraId="5B5B1A48" w14:textId="77777777" w:rsidR="00233582" w:rsidRPr="00233582" w:rsidRDefault="00233582" w:rsidP="00972F97">
            <w:pPr>
              <w:contextualSpacing/>
              <w:jc w:val="center"/>
              <w:rPr>
                <w:sz w:val="16"/>
                <w:szCs w:val="16"/>
              </w:rPr>
            </w:pPr>
            <w:r w:rsidRPr="00233582">
              <w:rPr>
                <w:sz w:val="16"/>
                <w:szCs w:val="16"/>
              </w:rPr>
              <w:t>36.11% (13)</w:t>
            </w:r>
          </w:p>
        </w:tc>
        <w:tc>
          <w:tcPr>
            <w:tcW w:w="1166" w:type="dxa"/>
            <w:gridSpan w:val="2"/>
          </w:tcPr>
          <w:p w14:paraId="510C23C8" w14:textId="77777777" w:rsidR="00233582" w:rsidRPr="00233582" w:rsidRDefault="00233582" w:rsidP="00972F97">
            <w:pPr>
              <w:contextualSpacing/>
              <w:jc w:val="center"/>
              <w:rPr>
                <w:sz w:val="16"/>
                <w:szCs w:val="16"/>
              </w:rPr>
            </w:pPr>
            <w:r w:rsidRPr="00233582">
              <w:rPr>
                <w:sz w:val="16"/>
                <w:szCs w:val="16"/>
              </w:rPr>
              <w:t>2.78% (1)</w:t>
            </w:r>
          </w:p>
        </w:tc>
        <w:tc>
          <w:tcPr>
            <w:tcW w:w="1077" w:type="dxa"/>
          </w:tcPr>
          <w:p w14:paraId="59C59183" w14:textId="77777777" w:rsidR="00233582" w:rsidRPr="00233582" w:rsidRDefault="00233582" w:rsidP="00972F97">
            <w:pPr>
              <w:contextualSpacing/>
              <w:jc w:val="center"/>
              <w:rPr>
                <w:sz w:val="16"/>
                <w:szCs w:val="16"/>
              </w:rPr>
            </w:pPr>
            <w:r w:rsidRPr="00233582">
              <w:rPr>
                <w:sz w:val="16"/>
                <w:szCs w:val="16"/>
              </w:rPr>
              <w:t>8.33% (3)</w:t>
            </w:r>
          </w:p>
        </w:tc>
        <w:tc>
          <w:tcPr>
            <w:tcW w:w="1166" w:type="dxa"/>
          </w:tcPr>
          <w:p w14:paraId="0B6C30F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0D19598" w14:textId="77777777" w:rsidTr="00325BF7">
        <w:tc>
          <w:tcPr>
            <w:tcW w:w="977" w:type="dxa"/>
          </w:tcPr>
          <w:p w14:paraId="1306A8C8"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0185ACDE" w14:textId="77777777" w:rsidR="00233582" w:rsidRPr="00233582" w:rsidRDefault="00233582" w:rsidP="00972F97">
            <w:pPr>
              <w:contextualSpacing/>
              <w:rPr>
                <w:b/>
                <w:sz w:val="16"/>
                <w:szCs w:val="16"/>
              </w:rPr>
            </w:pPr>
            <w:r w:rsidRPr="00233582">
              <w:rPr>
                <w:b/>
                <w:sz w:val="16"/>
                <w:szCs w:val="16"/>
              </w:rPr>
              <w:t>CAEP 1.3</w:t>
            </w:r>
          </w:p>
          <w:p w14:paraId="00457A92" w14:textId="77777777" w:rsidR="00233582" w:rsidRPr="00233582" w:rsidRDefault="00233582" w:rsidP="00972F97">
            <w:pPr>
              <w:contextualSpacing/>
              <w:rPr>
                <w:b/>
                <w:sz w:val="16"/>
                <w:szCs w:val="16"/>
              </w:rPr>
            </w:pPr>
            <w:r w:rsidRPr="00233582">
              <w:rPr>
                <w:b/>
                <w:sz w:val="16"/>
                <w:szCs w:val="16"/>
              </w:rPr>
              <w:t>CAEP 4.2</w:t>
            </w:r>
          </w:p>
          <w:p w14:paraId="047BF62E"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229FF819" w14:textId="77777777" w:rsidR="00233582" w:rsidRPr="00233582" w:rsidRDefault="00233582" w:rsidP="00972F97">
            <w:pPr>
              <w:contextualSpacing/>
              <w:rPr>
                <w:rFonts w:cs="Arial"/>
                <w:sz w:val="16"/>
                <w:szCs w:val="16"/>
              </w:rPr>
            </w:pPr>
            <w:r w:rsidRPr="00233582">
              <w:rPr>
                <w:rFonts w:cs="Arial"/>
                <w:sz w:val="16"/>
                <w:szCs w:val="16"/>
              </w:rPr>
              <w:t>Q11. The teachers plan thorough, well-organized lessons.</w:t>
            </w:r>
          </w:p>
        </w:tc>
        <w:tc>
          <w:tcPr>
            <w:tcW w:w="688" w:type="dxa"/>
            <w:gridSpan w:val="3"/>
          </w:tcPr>
          <w:p w14:paraId="6DFD99B0" w14:textId="77777777" w:rsidR="00233582" w:rsidRPr="00233582" w:rsidRDefault="00233582" w:rsidP="00972F97">
            <w:pPr>
              <w:contextualSpacing/>
              <w:jc w:val="center"/>
              <w:rPr>
                <w:sz w:val="16"/>
                <w:szCs w:val="16"/>
              </w:rPr>
            </w:pPr>
          </w:p>
        </w:tc>
        <w:tc>
          <w:tcPr>
            <w:tcW w:w="1076" w:type="dxa"/>
            <w:gridSpan w:val="2"/>
          </w:tcPr>
          <w:p w14:paraId="34FDD97E" w14:textId="77777777" w:rsidR="00233582" w:rsidRPr="00233582" w:rsidRDefault="00233582" w:rsidP="00972F97">
            <w:pPr>
              <w:contextualSpacing/>
              <w:jc w:val="center"/>
              <w:rPr>
                <w:sz w:val="16"/>
                <w:szCs w:val="16"/>
              </w:rPr>
            </w:pPr>
          </w:p>
        </w:tc>
        <w:tc>
          <w:tcPr>
            <w:tcW w:w="1076" w:type="dxa"/>
            <w:gridSpan w:val="2"/>
          </w:tcPr>
          <w:p w14:paraId="098D87A0" w14:textId="77777777" w:rsidR="00233582" w:rsidRPr="00233582" w:rsidRDefault="00233582" w:rsidP="00972F97">
            <w:pPr>
              <w:contextualSpacing/>
              <w:jc w:val="center"/>
              <w:rPr>
                <w:sz w:val="16"/>
                <w:szCs w:val="16"/>
              </w:rPr>
            </w:pPr>
          </w:p>
        </w:tc>
        <w:tc>
          <w:tcPr>
            <w:tcW w:w="1166" w:type="dxa"/>
            <w:gridSpan w:val="2"/>
          </w:tcPr>
          <w:p w14:paraId="1598B83B" w14:textId="77777777" w:rsidR="00233582" w:rsidRPr="00233582" w:rsidRDefault="00233582" w:rsidP="00972F97">
            <w:pPr>
              <w:contextualSpacing/>
              <w:jc w:val="center"/>
              <w:rPr>
                <w:sz w:val="16"/>
                <w:szCs w:val="16"/>
              </w:rPr>
            </w:pPr>
          </w:p>
        </w:tc>
        <w:tc>
          <w:tcPr>
            <w:tcW w:w="1077" w:type="dxa"/>
          </w:tcPr>
          <w:p w14:paraId="1EE05E44" w14:textId="77777777" w:rsidR="00233582" w:rsidRPr="00233582" w:rsidRDefault="00233582" w:rsidP="00972F97">
            <w:pPr>
              <w:contextualSpacing/>
              <w:jc w:val="center"/>
              <w:rPr>
                <w:sz w:val="16"/>
                <w:szCs w:val="16"/>
              </w:rPr>
            </w:pPr>
          </w:p>
        </w:tc>
        <w:tc>
          <w:tcPr>
            <w:tcW w:w="1166" w:type="dxa"/>
          </w:tcPr>
          <w:p w14:paraId="208D1E56" w14:textId="77777777" w:rsidR="00233582" w:rsidRPr="00233582" w:rsidRDefault="00233582" w:rsidP="00972F97">
            <w:pPr>
              <w:contextualSpacing/>
              <w:jc w:val="center"/>
              <w:rPr>
                <w:sz w:val="16"/>
                <w:szCs w:val="16"/>
              </w:rPr>
            </w:pPr>
          </w:p>
        </w:tc>
      </w:tr>
      <w:tr w:rsidR="00233582" w:rsidRPr="00233582" w14:paraId="356AA85B" w14:textId="77777777" w:rsidTr="00325BF7">
        <w:tc>
          <w:tcPr>
            <w:tcW w:w="977" w:type="dxa"/>
          </w:tcPr>
          <w:p w14:paraId="6364C594" w14:textId="77777777" w:rsidR="00233582" w:rsidRPr="00233582" w:rsidRDefault="00233582" w:rsidP="00972F97">
            <w:pPr>
              <w:contextualSpacing/>
              <w:rPr>
                <w:b/>
                <w:sz w:val="16"/>
                <w:szCs w:val="16"/>
              </w:rPr>
            </w:pPr>
          </w:p>
        </w:tc>
        <w:tc>
          <w:tcPr>
            <w:tcW w:w="4379" w:type="dxa"/>
          </w:tcPr>
          <w:p w14:paraId="2BFCA50B"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16546E84"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4020776C" w14:textId="77777777" w:rsidR="00233582" w:rsidRPr="00233582" w:rsidRDefault="00233582" w:rsidP="00972F97">
            <w:pPr>
              <w:contextualSpacing/>
              <w:jc w:val="center"/>
              <w:rPr>
                <w:sz w:val="16"/>
                <w:szCs w:val="16"/>
              </w:rPr>
            </w:pPr>
            <w:r w:rsidRPr="00233582">
              <w:rPr>
                <w:sz w:val="16"/>
                <w:szCs w:val="16"/>
              </w:rPr>
              <w:t>34.29% (12)</w:t>
            </w:r>
          </w:p>
        </w:tc>
        <w:tc>
          <w:tcPr>
            <w:tcW w:w="1076" w:type="dxa"/>
            <w:gridSpan w:val="2"/>
          </w:tcPr>
          <w:p w14:paraId="3892504A" w14:textId="77777777" w:rsidR="00233582" w:rsidRPr="00233582" w:rsidRDefault="00233582" w:rsidP="00972F97">
            <w:pPr>
              <w:contextualSpacing/>
              <w:jc w:val="center"/>
              <w:rPr>
                <w:sz w:val="16"/>
                <w:szCs w:val="16"/>
              </w:rPr>
            </w:pPr>
            <w:r w:rsidRPr="00233582">
              <w:rPr>
                <w:sz w:val="16"/>
                <w:szCs w:val="16"/>
              </w:rPr>
              <w:t>57.14% (20)</w:t>
            </w:r>
          </w:p>
        </w:tc>
        <w:tc>
          <w:tcPr>
            <w:tcW w:w="1166" w:type="dxa"/>
            <w:gridSpan w:val="2"/>
          </w:tcPr>
          <w:p w14:paraId="601EE97E" w14:textId="77777777" w:rsidR="00233582" w:rsidRPr="00233582" w:rsidRDefault="00233582" w:rsidP="00972F97">
            <w:pPr>
              <w:contextualSpacing/>
              <w:jc w:val="center"/>
              <w:rPr>
                <w:sz w:val="16"/>
                <w:szCs w:val="16"/>
              </w:rPr>
            </w:pPr>
            <w:r w:rsidRPr="00233582">
              <w:rPr>
                <w:sz w:val="16"/>
                <w:szCs w:val="16"/>
              </w:rPr>
              <w:t>8.57% (3)</w:t>
            </w:r>
          </w:p>
        </w:tc>
        <w:tc>
          <w:tcPr>
            <w:tcW w:w="1077" w:type="dxa"/>
          </w:tcPr>
          <w:p w14:paraId="1CF072F9"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4F777906"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48DF68EA" w14:textId="77777777" w:rsidTr="00325BF7">
        <w:tc>
          <w:tcPr>
            <w:tcW w:w="977" w:type="dxa"/>
          </w:tcPr>
          <w:p w14:paraId="57C98858"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69807746" w14:textId="77777777" w:rsidR="00233582" w:rsidRPr="00233582" w:rsidRDefault="00233582" w:rsidP="00972F97">
            <w:pPr>
              <w:contextualSpacing/>
              <w:rPr>
                <w:b/>
                <w:sz w:val="16"/>
                <w:szCs w:val="16"/>
              </w:rPr>
            </w:pPr>
            <w:r w:rsidRPr="00233582">
              <w:rPr>
                <w:b/>
                <w:sz w:val="16"/>
                <w:szCs w:val="16"/>
              </w:rPr>
              <w:t>CAEP 1.3</w:t>
            </w:r>
          </w:p>
          <w:p w14:paraId="006CBA6F" w14:textId="77777777" w:rsidR="00233582" w:rsidRPr="00233582" w:rsidRDefault="00233582" w:rsidP="00972F97">
            <w:pPr>
              <w:contextualSpacing/>
              <w:rPr>
                <w:b/>
                <w:sz w:val="16"/>
                <w:szCs w:val="16"/>
              </w:rPr>
            </w:pPr>
            <w:r w:rsidRPr="00233582">
              <w:rPr>
                <w:b/>
                <w:sz w:val="16"/>
                <w:szCs w:val="16"/>
              </w:rPr>
              <w:t>CAEP 4.2</w:t>
            </w:r>
          </w:p>
          <w:p w14:paraId="6638ED6B"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0F90B73" w14:textId="77777777" w:rsidR="00233582" w:rsidRPr="00233582" w:rsidRDefault="00233582" w:rsidP="00972F97">
            <w:pPr>
              <w:contextualSpacing/>
              <w:rPr>
                <w:rFonts w:cs="Arial"/>
                <w:sz w:val="16"/>
                <w:szCs w:val="16"/>
              </w:rPr>
            </w:pPr>
            <w:r w:rsidRPr="00233582">
              <w:rPr>
                <w:rFonts w:cs="Arial"/>
                <w:sz w:val="16"/>
                <w:szCs w:val="16"/>
              </w:rPr>
              <w:t>Q12. The teachers use their understanding of student development for lesson planning.</w:t>
            </w:r>
          </w:p>
        </w:tc>
        <w:tc>
          <w:tcPr>
            <w:tcW w:w="688" w:type="dxa"/>
            <w:gridSpan w:val="3"/>
          </w:tcPr>
          <w:p w14:paraId="5D38F718" w14:textId="77777777" w:rsidR="00233582" w:rsidRPr="00233582" w:rsidRDefault="00233582" w:rsidP="00972F97">
            <w:pPr>
              <w:contextualSpacing/>
              <w:jc w:val="center"/>
              <w:rPr>
                <w:sz w:val="16"/>
                <w:szCs w:val="16"/>
              </w:rPr>
            </w:pPr>
          </w:p>
        </w:tc>
        <w:tc>
          <w:tcPr>
            <w:tcW w:w="1076" w:type="dxa"/>
            <w:gridSpan w:val="2"/>
          </w:tcPr>
          <w:p w14:paraId="6D6C3606" w14:textId="77777777" w:rsidR="00233582" w:rsidRPr="00233582" w:rsidRDefault="00233582" w:rsidP="00972F97">
            <w:pPr>
              <w:contextualSpacing/>
              <w:jc w:val="center"/>
              <w:rPr>
                <w:sz w:val="16"/>
                <w:szCs w:val="16"/>
              </w:rPr>
            </w:pPr>
          </w:p>
        </w:tc>
        <w:tc>
          <w:tcPr>
            <w:tcW w:w="1076" w:type="dxa"/>
            <w:gridSpan w:val="2"/>
          </w:tcPr>
          <w:p w14:paraId="6B616A01" w14:textId="77777777" w:rsidR="00233582" w:rsidRPr="00233582" w:rsidRDefault="00233582" w:rsidP="00972F97">
            <w:pPr>
              <w:contextualSpacing/>
              <w:jc w:val="center"/>
              <w:rPr>
                <w:sz w:val="16"/>
                <w:szCs w:val="16"/>
              </w:rPr>
            </w:pPr>
          </w:p>
        </w:tc>
        <w:tc>
          <w:tcPr>
            <w:tcW w:w="1166" w:type="dxa"/>
            <w:gridSpan w:val="2"/>
          </w:tcPr>
          <w:p w14:paraId="132CA2E0" w14:textId="77777777" w:rsidR="00233582" w:rsidRPr="00233582" w:rsidRDefault="00233582" w:rsidP="00972F97">
            <w:pPr>
              <w:contextualSpacing/>
              <w:jc w:val="center"/>
              <w:rPr>
                <w:sz w:val="16"/>
                <w:szCs w:val="16"/>
              </w:rPr>
            </w:pPr>
          </w:p>
        </w:tc>
        <w:tc>
          <w:tcPr>
            <w:tcW w:w="1077" w:type="dxa"/>
          </w:tcPr>
          <w:p w14:paraId="32711E41" w14:textId="77777777" w:rsidR="00233582" w:rsidRPr="00233582" w:rsidRDefault="00233582" w:rsidP="00972F97">
            <w:pPr>
              <w:contextualSpacing/>
              <w:jc w:val="center"/>
              <w:rPr>
                <w:sz w:val="16"/>
                <w:szCs w:val="16"/>
              </w:rPr>
            </w:pPr>
          </w:p>
        </w:tc>
        <w:tc>
          <w:tcPr>
            <w:tcW w:w="1166" w:type="dxa"/>
          </w:tcPr>
          <w:p w14:paraId="38A263E7" w14:textId="77777777" w:rsidR="00233582" w:rsidRPr="00233582" w:rsidRDefault="00233582" w:rsidP="00972F97">
            <w:pPr>
              <w:contextualSpacing/>
              <w:jc w:val="center"/>
              <w:rPr>
                <w:sz w:val="16"/>
                <w:szCs w:val="16"/>
              </w:rPr>
            </w:pPr>
          </w:p>
        </w:tc>
      </w:tr>
      <w:tr w:rsidR="00233582" w:rsidRPr="00233582" w14:paraId="05DE0C11" w14:textId="77777777" w:rsidTr="00325BF7">
        <w:tc>
          <w:tcPr>
            <w:tcW w:w="977" w:type="dxa"/>
          </w:tcPr>
          <w:p w14:paraId="3DC8A43C" w14:textId="77777777" w:rsidR="00233582" w:rsidRPr="00233582" w:rsidRDefault="00233582" w:rsidP="00972F97">
            <w:pPr>
              <w:contextualSpacing/>
              <w:rPr>
                <w:b/>
                <w:sz w:val="16"/>
                <w:szCs w:val="16"/>
              </w:rPr>
            </w:pPr>
          </w:p>
        </w:tc>
        <w:tc>
          <w:tcPr>
            <w:tcW w:w="4379" w:type="dxa"/>
          </w:tcPr>
          <w:p w14:paraId="555179B9"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31B78593"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688C2A4C" w14:textId="77777777" w:rsidR="00233582" w:rsidRPr="00233582" w:rsidRDefault="00233582" w:rsidP="00972F97">
            <w:pPr>
              <w:contextualSpacing/>
              <w:jc w:val="center"/>
              <w:rPr>
                <w:sz w:val="16"/>
                <w:szCs w:val="16"/>
              </w:rPr>
            </w:pPr>
            <w:r w:rsidRPr="00233582">
              <w:rPr>
                <w:sz w:val="16"/>
                <w:szCs w:val="16"/>
              </w:rPr>
              <w:t>41.67% (15)</w:t>
            </w:r>
          </w:p>
        </w:tc>
        <w:tc>
          <w:tcPr>
            <w:tcW w:w="1076" w:type="dxa"/>
            <w:gridSpan w:val="2"/>
          </w:tcPr>
          <w:p w14:paraId="643F93E7" w14:textId="77777777" w:rsidR="00233582" w:rsidRPr="00233582" w:rsidRDefault="00233582" w:rsidP="00972F97">
            <w:pPr>
              <w:contextualSpacing/>
              <w:jc w:val="center"/>
              <w:rPr>
                <w:sz w:val="16"/>
                <w:szCs w:val="16"/>
              </w:rPr>
            </w:pPr>
            <w:r w:rsidRPr="00233582">
              <w:rPr>
                <w:sz w:val="16"/>
                <w:szCs w:val="16"/>
              </w:rPr>
              <w:t>44.44% (16)</w:t>
            </w:r>
          </w:p>
        </w:tc>
        <w:tc>
          <w:tcPr>
            <w:tcW w:w="1166" w:type="dxa"/>
            <w:gridSpan w:val="2"/>
          </w:tcPr>
          <w:p w14:paraId="7619ED24"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5BAB7151" w14:textId="77777777" w:rsidR="00233582" w:rsidRPr="00233582" w:rsidRDefault="00233582" w:rsidP="00972F97">
            <w:pPr>
              <w:contextualSpacing/>
              <w:jc w:val="center"/>
              <w:rPr>
                <w:sz w:val="16"/>
                <w:szCs w:val="16"/>
              </w:rPr>
            </w:pPr>
            <w:r w:rsidRPr="00233582">
              <w:rPr>
                <w:sz w:val="16"/>
                <w:szCs w:val="16"/>
              </w:rPr>
              <w:t>5.56% (2)</w:t>
            </w:r>
          </w:p>
        </w:tc>
        <w:tc>
          <w:tcPr>
            <w:tcW w:w="1166" w:type="dxa"/>
          </w:tcPr>
          <w:p w14:paraId="5B27185A"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0FAF85C0" w14:textId="77777777" w:rsidTr="00325BF7">
        <w:tc>
          <w:tcPr>
            <w:tcW w:w="977" w:type="dxa"/>
          </w:tcPr>
          <w:p w14:paraId="328193B6"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5</w:t>
            </w:r>
          </w:p>
          <w:p w14:paraId="300C750D" w14:textId="77777777" w:rsidR="00233582" w:rsidRPr="00233582" w:rsidRDefault="00233582" w:rsidP="00972F97">
            <w:pPr>
              <w:contextualSpacing/>
              <w:rPr>
                <w:b/>
                <w:sz w:val="16"/>
                <w:szCs w:val="16"/>
              </w:rPr>
            </w:pPr>
            <w:r w:rsidRPr="00233582">
              <w:rPr>
                <w:b/>
                <w:sz w:val="16"/>
                <w:szCs w:val="16"/>
              </w:rPr>
              <w:t>CAEP 1.3</w:t>
            </w:r>
          </w:p>
          <w:p w14:paraId="68F33595" w14:textId="77777777" w:rsidR="00233582" w:rsidRPr="00233582" w:rsidRDefault="00233582" w:rsidP="00972F97">
            <w:pPr>
              <w:contextualSpacing/>
              <w:rPr>
                <w:b/>
                <w:sz w:val="16"/>
                <w:szCs w:val="16"/>
              </w:rPr>
            </w:pPr>
            <w:r w:rsidRPr="00233582">
              <w:rPr>
                <w:b/>
                <w:sz w:val="16"/>
                <w:szCs w:val="16"/>
              </w:rPr>
              <w:t>CAEP 4.2</w:t>
            </w:r>
          </w:p>
          <w:p w14:paraId="555B885E"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38B65ED" w14:textId="77777777" w:rsidR="00233582" w:rsidRPr="00233582" w:rsidRDefault="00233582" w:rsidP="00972F97">
            <w:pPr>
              <w:contextualSpacing/>
              <w:rPr>
                <w:rFonts w:cs="Arial"/>
                <w:sz w:val="16"/>
                <w:szCs w:val="16"/>
              </w:rPr>
            </w:pPr>
            <w:r w:rsidRPr="00233582">
              <w:rPr>
                <w:rFonts w:cs="Arial"/>
                <w:sz w:val="16"/>
                <w:szCs w:val="16"/>
              </w:rPr>
              <w:t>Q13. The teachers create lesson plans that promote critical thinking with the students.</w:t>
            </w:r>
          </w:p>
        </w:tc>
        <w:tc>
          <w:tcPr>
            <w:tcW w:w="688" w:type="dxa"/>
            <w:gridSpan w:val="3"/>
          </w:tcPr>
          <w:p w14:paraId="05D1FE88" w14:textId="77777777" w:rsidR="00233582" w:rsidRPr="00233582" w:rsidRDefault="00233582" w:rsidP="00972F97">
            <w:pPr>
              <w:contextualSpacing/>
              <w:jc w:val="center"/>
              <w:rPr>
                <w:sz w:val="16"/>
                <w:szCs w:val="16"/>
              </w:rPr>
            </w:pPr>
          </w:p>
        </w:tc>
        <w:tc>
          <w:tcPr>
            <w:tcW w:w="1076" w:type="dxa"/>
            <w:gridSpan w:val="2"/>
          </w:tcPr>
          <w:p w14:paraId="641E5B2E" w14:textId="77777777" w:rsidR="00233582" w:rsidRPr="00233582" w:rsidRDefault="00233582" w:rsidP="00972F97">
            <w:pPr>
              <w:contextualSpacing/>
              <w:jc w:val="center"/>
              <w:rPr>
                <w:sz w:val="16"/>
                <w:szCs w:val="16"/>
              </w:rPr>
            </w:pPr>
          </w:p>
        </w:tc>
        <w:tc>
          <w:tcPr>
            <w:tcW w:w="1076" w:type="dxa"/>
            <w:gridSpan w:val="2"/>
          </w:tcPr>
          <w:p w14:paraId="7B9CE141" w14:textId="77777777" w:rsidR="00233582" w:rsidRPr="00233582" w:rsidRDefault="00233582" w:rsidP="00972F97">
            <w:pPr>
              <w:contextualSpacing/>
              <w:jc w:val="center"/>
              <w:rPr>
                <w:sz w:val="16"/>
                <w:szCs w:val="16"/>
              </w:rPr>
            </w:pPr>
          </w:p>
        </w:tc>
        <w:tc>
          <w:tcPr>
            <w:tcW w:w="1166" w:type="dxa"/>
            <w:gridSpan w:val="2"/>
          </w:tcPr>
          <w:p w14:paraId="4C7A69E2" w14:textId="77777777" w:rsidR="00233582" w:rsidRPr="00233582" w:rsidRDefault="00233582" w:rsidP="00972F97">
            <w:pPr>
              <w:contextualSpacing/>
              <w:jc w:val="center"/>
              <w:rPr>
                <w:sz w:val="16"/>
                <w:szCs w:val="16"/>
              </w:rPr>
            </w:pPr>
          </w:p>
        </w:tc>
        <w:tc>
          <w:tcPr>
            <w:tcW w:w="1077" w:type="dxa"/>
          </w:tcPr>
          <w:p w14:paraId="0F3CD2E7" w14:textId="77777777" w:rsidR="00233582" w:rsidRPr="00233582" w:rsidRDefault="00233582" w:rsidP="00972F97">
            <w:pPr>
              <w:contextualSpacing/>
              <w:jc w:val="center"/>
              <w:rPr>
                <w:sz w:val="16"/>
                <w:szCs w:val="16"/>
              </w:rPr>
            </w:pPr>
          </w:p>
        </w:tc>
        <w:tc>
          <w:tcPr>
            <w:tcW w:w="1166" w:type="dxa"/>
          </w:tcPr>
          <w:p w14:paraId="2B73AC8E" w14:textId="77777777" w:rsidR="00233582" w:rsidRPr="00233582" w:rsidRDefault="00233582" w:rsidP="00972F97">
            <w:pPr>
              <w:contextualSpacing/>
              <w:jc w:val="center"/>
              <w:rPr>
                <w:sz w:val="16"/>
                <w:szCs w:val="16"/>
              </w:rPr>
            </w:pPr>
          </w:p>
        </w:tc>
      </w:tr>
      <w:tr w:rsidR="00233582" w:rsidRPr="00233582" w14:paraId="737584AA" w14:textId="77777777" w:rsidTr="00325BF7">
        <w:tc>
          <w:tcPr>
            <w:tcW w:w="977" w:type="dxa"/>
          </w:tcPr>
          <w:p w14:paraId="5BAAD923" w14:textId="77777777" w:rsidR="00233582" w:rsidRPr="00233582" w:rsidRDefault="00233582" w:rsidP="00972F97">
            <w:pPr>
              <w:contextualSpacing/>
              <w:rPr>
                <w:b/>
                <w:sz w:val="16"/>
                <w:szCs w:val="16"/>
              </w:rPr>
            </w:pPr>
          </w:p>
        </w:tc>
        <w:tc>
          <w:tcPr>
            <w:tcW w:w="4379" w:type="dxa"/>
          </w:tcPr>
          <w:p w14:paraId="4458EB02"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223C76A8"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04A0D716" w14:textId="77777777" w:rsidR="00233582" w:rsidRPr="00233582" w:rsidRDefault="00233582" w:rsidP="00972F97">
            <w:pPr>
              <w:contextualSpacing/>
              <w:jc w:val="center"/>
              <w:rPr>
                <w:sz w:val="16"/>
                <w:szCs w:val="16"/>
              </w:rPr>
            </w:pPr>
            <w:r w:rsidRPr="00233582">
              <w:rPr>
                <w:sz w:val="16"/>
                <w:szCs w:val="16"/>
              </w:rPr>
              <w:t>22.22% (8)</w:t>
            </w:r>
          </w:p>
        </w:tc>
        <w:tc>
          <w:tcPr>
            <w:tcW w:w="1076" w:type="dxa"/>
            <w:gridSpan w:val="2"/>
          </w:tcPr>
          <w:p w14:paraId="2968287B" w14:textId="77777777" w:rsidR="00233582" w:rsidRPr="00233582" w:rsidRDefault="00233582" w:rsidP="00972F97">
            <w:pPr>
              <w:contextualSpacing/>
              <w:jc w:val="center"/>
              <w:rPr>
                <w:sz w:val="16"/>
                <w:szCs w:val="16"/>
              </w:rPr>
            </w:pPr>
            <w:r w:rsidRPr="00233582">
              <w:rPr>
                <w:sz w:val="16"/>
                <w:szCs w:val="16"/>
              </w:rPr>
              <w:t>61.11% (22)</w:t>
            </w:r>
          </w:p>
        </w:tc>
        <w:tc>
          <w:tcPr>
            <w:tcW w:w="1166" w:type="dxa"/>
            <w:gridSpan w:val="2"/>
          </w:tcPr>
          <w:p w14:paraId="1BE5C716" w14:textId="77777777" w:rsidR="00233582" w:rsidRPr="00233582" w:rsidRDefault="00233582" w:rsidP="00972F97">
            <w:pPr>
              <w:contextualSpacing/>
              <w:jc w:val="center"/>
              <w:rPr>
                <w:sz w:val="16"/>
                <w:szCs w:val="16"/>
              </w:rPr>
            </w:pPr>
            <w:r w:rsidRPr="00233582">
              <w:rPr>
                <w:sz w:val="16"/>
                <w:szCs w:val="16"/>
              </w:rPr>
              <w:t>11.11% (4)</w:t>
            </w:r>
          </w:p>
        </w:tc>
        <w:tc>
          <w:tcPr>
            <w:tcW w:w="1077" w:type="dxa"/>
          </w:tcPr>
          <w:p w14:paraId="591346A5" w14:textId="77777777" w:rsidR="00233582" w:rsidRPr="00233582" w:rsidRDefault="00233582" w:rsidP="00972F97">
            <w:pPr>
              <w:contextualSpacing/>
              <w:jc w:val="center"/>
              <w:rPr>
                <w:sz w:val="16"/>
                <w:szCs w:val="16"/>
              </w:rPr>
            </w:pPr>
            <w:r w:rsidRPr="00233582">
              <w:rPr>
                <w:sz w:val="16"/>
                <w:szCs w:val="16"/>
              </w:rPr>
              <w:t>5.556% (2)</w:t>
            </w:r>
          </w:p>
        </w:tc>
        <w:tc>
          <w:tcPr>
            <w:tcW w:w="1166" w:type="dxa"/>
          </w:tcPr>
          <w:p w14:paraId="538A15D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C6A53BC" w14:textId="77777777" w:rsidTr="00325BF7">
        <w:tc>
          <w:tcPr>
            <w:tcW w:w="977" w:type="dxa"/>
          </w:tcPr>
          <w:p w14:paraId="7E6F7599"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8</w:t>
            </w:r>
          </w:p>
          <w:p w14:paraId="14FF7AED" w14:textId="77777777" w:rsidR="00233582" w:rsidRPr="00233582" w:rsidRDefault="00233582" w:rsidP="00972F97">
            <w:pPr>
              <w:contextualSpacing/>
              <w:rPr>
                <w:b/>
                <w:sz w:val="16"/>
                <w:szCs w:val="16"/>
              </w:rPr>
            </w:pPr>
            <w:r w:rsidRPr="00233582">
              <w:rPr>
                <w:b/>
                <w:sz w:val="16"/>
                <w:szCs w:val="16"/>
              </w:rPr>
              <w:t>CAEP 1.3</w:t>
            </w:r>
          </w:p>
          <w:p w14:paraId="281B91D1" w14:textId="77777777" w:rsidR="00233582" w:rsidRPr="00233582" w:rsidRDefault="00233582" w:rsidP="00972F97">
            <w:pPr>
              <w:contextualSpacing/>
              <w:rPr>
                <w:b/>
                <w:sz w:val="16"/>
                <w:szCs w:val="16"/>
              </w:rPr>
            </w:pPr>
            <w:r w:rsidRPr="00233582">
              <w:rPr>
                <w:b/>
                <w:sz w:val="16"/>
                <w:szCs w:val="16"/>
              </w:rPr>
              <w:t>CAEP 1.4</w:t>
            </w:r>
          </w:p>
          <w:p w14:paraId="44B5CFD9" w14:textId="77777777" w:rsidR="00233582" w:rsidRPr="00233582" w:rsidRDefault="00233582" w:rsidP="00972F97">
            <w:pPr>
              <w:contextualSpacing/>
              <w:rPr>
                <w:b/>
                <w:sz w:val="16"/>
                <w:szCs w:val="16"/>
              </w:rPr>
            </w:pPr>
            <w:r w:rsidRPr="00233582">
              <w:rPr>
                <w:b/>
                <w:sz w:val="16"/>
                <w:szCs w:val="16"/>
              </w:rPr>
              <w:t>CAEP 4.2</w:t>
            </w:r>
          </w:p>
          <w:p w14:paraId="0DF39845"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552539C6" w14:textId="77777777" w:rsidR="00233582" w:rsidRPr="00233582" w:rsidRDefault="00233582" w:rsidP="00972F97">
            <w:pPr>
              <w:contextualSpacing/>
              <w:rPr>
                <w:rFonts w:cs="Arial"/>
                <w:sz w:val="16"/>
                <w:szCs w:val="16"/>
              </w:rPr>
            </w:pPr>
            <w:r w:rsidRPr="00233582">
              <w:rPr>
                <w:rFonts w:cs="Arial"/>
                <w:sz w:val="16"/>
                <w:szCs w:val="16"/>
              </w:rPr>
              <w:t>Q14. The teachers use a variety of teaching strategies to enhance student learning.</w:t>
            </w:r>
          </w:p>
        </w:tc>
        <w:tc>
          <w:tcPr>
            <w:tcW w:w="688" w:type="dxa"/>
            <w:gridSpan w:val="3"/>
          </w:tcPr>
          <w:p w14:paraId="10264F4D" w14:textId="77777777" w:rsidR="00233582" w:rsidRPr="00233582" w:rsidRDefault="00233582" w:rsidP="00972F97">
            <w:pPr>
              <w:contextualSpacing/>
              <w:jc w:val="center"/>
              <w:rPr>
                <w:sz w:val="16"/>
                <w:szCs w:val="16"/>
              </w:rPr>
            </w:pPr>
          </w:p>
        </w:tc>
        <w:tc>
          <w:tcPr>
            <w:tcW w:w="1076" w:type="dxa"/>
            <w:gridSpan w:val="2"/>
          </w:tcPr>
          <w:p w14:paraId="28BD05CE" w14:textId="77777777" w:rsidR="00233582" w:rsidRPr="00233582" w:rsidRDefault="00233582" w:rsidP="00972F97">
            <w:pPr>
              <w:contextualSpacing/>
              <w:jc w:val="center"/>
              <w:rPr>
                <w:sz w:val="16"/>
                <w:szCs w:val="16"/>
              </w:rPr>
            </w:pPr>
          </w:p>
        </w:tc>
        <w:tc>
          <w:tcPr>
            <w:tcW w:w="1076" w:type="dxa"/>
            <w:gridSpan w:val="2"/>
          </w:tcPr>
          <w:p w14:paraId="76947897" w14:textId="77777777" w:rsidR="00233582" w:rsidRPr="00233582" w:rsidRDefault="00233582" w:rsidP="00972F97">
            <w:pPr>
              <w:contextualSpacing/>
              <w:jc w:val="center"/>
              <w:rPr>
                <w:sz w:val="16"/>
                <w:szCs w:val="16"/>
              </w:rPr>
            </w:pPr>
          </w:p>
        </w:tc>
        <w:tc>
          <w:tcPr>
            <w:tcW w:w="1166" w:type="dxa"/>
            <w:gridSpan w:val="2"/>
          </w:tcPr>
          <w:p w14:paraId="38E32102" w14:textId="77777777" w:rsidR="00233582" w:rsidRPr="00233582" w:rsidRDefault="00233582" w:rsidP="00972F97">
            <w:pPr>
              <w:contextualSpacing/>
              <w:jc w:val="center"/>
              <w:rPr>
                <w:sz w:val="16"/>
                <w:szCs w:val="16"/>
              </w:rPr>
            </w:pPr>
          </w:p>
        </w:tc>
        <w:tc>
          <w:tcPr>
            <w:tcW w:w="1077" w:type="dxa"/>
          </w:tcPr>
          <w:p w14:paraId="7C760FC8" w14:textId="77777777" w:rsidR="00233582" w:rsidRPr="00233582" w:rsidRDefault="00233582" w:rsidP="00972F97">
            <w:pPr>
              <w:contextualSpacing/>
              <w:jc w:val="center"/>
              <w:rPr>
                <w:sz w:val="16"/>
                <w:szCs w:val="16"/>
              </w:rPr>
            </w:pPr>
          </w:p>
        </w:tc>
        <w:tc>
          <w:tcPr>
            <w:tcW w:w="1166" w:type="dxa"/>
          </w:tcPr>
          <w:p w14:paraId="5848657D" w14:textId="77777777" w:rsidR="00233582" w:rsidRPr="00233582" w:rsidRDefault="00233582" w:rsidP="00972F97">
            <w:pPr>
              <w:contextualSpacing/>
              <w:jc w:val="center"/>
              <w:rPr>
                <w:sz w:val="16"/>
                <w:szCs w:val="16"/>
              </w:rPr>
            </w:pPr>
          </w:p>
        </w:tc>
      </w:tr>
      <w:tr w:rsidR="00233582" w:rsidRPr="00233582" w14:paraId="7923C158" w14:textId="77777777" w:rsidTr="00325BF7">
        <w:tc>
          <w:tcPr>
            <w:tcW w:w="977" w:type="dxa"/>
          </w:tcPr>
          <w:p w14:paraId="461B3FA5" w14:textId="77777777" w:rsidR="00233582" w:rsidRPr="00233582" w:rsidRDefault="00233582" w:rsidP="00972F97">
            <w:pPr>
              <w:contextualSpacing/>
              <w:rPr>
                <w:b/>
                <w:sz w:val="16"/>
                <w:szCs w:val="16"/>
              </w:rPr>
            </w:pPr>
          </w:p>
        </w:tc>
        <w:tc>
          <w:tcPr>
            <w:tcW w:w="4379" w:type="dxa"/>
          </w:tcPr>
          <w:p w14:paraId="1E656998"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88" w:type="dxa"/>
            <w:gridSpan w:val="3"/>
          </w:tcPr>
          <w:p w14:paraId="3390BF17"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52FFAB26" w14:textId="77777777" w:rsidR="00233582" w:rsidRPr="00233582" w:rsidRDefault="00233582" w:rsidP="00972F97">
            <w:pPr>
              <w:contextualSpacing/>
              <w:jc w:val="center"/>
              <w:rPr>
                <w:sz w:val="16"/>
                <w:szCs w:val="16"/>
              </w:rPr>
            </w:pPr>
            <w:r w:rsidRPr="00233582">
              <w:rPr>
                <w:sz w:val="16"/>
                <w:szCs w:val="16"/>
              </w:rPr>
              <w:t>38.89% (14)</w:t>
            </w:r>
          </w:p>
        </w:tc>
        <w:tc>
          <w:tcPr>
            <w:tcW w:w="1076" w:type="dxa"/>
            <w:gridSpan w:val="2"/>
          </w:tcPr>
          <w:p w14:paraId="3555A9D2" w14:textId="77777777" w:rsidR="00233582" w:rsidRPr="00233582" w:rsidRDefault="00233582" w:rsidP="00972F97">
            <w:pPr>
              <w:contextualSpacing/>
              <w:jc w:val="center"/>
              <w:rPr>
                <w:sz w:val="16"/>
                <w:szCs w:val="16"/>
              </w:rPr>
            </w:pPr>
            <w:r w:rsidRPr="00233582">
              <w:rPr>
                <w:sz w:val="16"/>
                <w:szCs w:val="16"/>
              </w:rPr>
              <w:t>52.78% (19)</w:t>
            </w:r>
          </w:p>
        </w:tc>
        <w:tc>
          <w:tcPr>
            <w:tcW w:w="1166" w:type="dxa"/>
            <w:gridSpan w:val="2"/>
          </w:tcPr>
          <w:p w14:paraId="3260AF09" w14:textId="77777777" w:rsidR="00233582" w:rsidRPr="00233582" w:rsidRDefault="00233582" w:rsidP="00972F97">
            <w:pPr>
              <w:contextualSpacing/>
              <w:jc w:val="center"/>
              <w:rPr>
                <w:sz w:val="16"/>
                <w:szCs w:val="16"/>
              </w:rPr>
            </w:pPr>
            <w:r w:rsidRPr="00233582">
              <w:rPr>
                <w:sz w:val="16"/>
                <w:szCs w:val="16"/>
              </w:rPr>
              <w:t>8.33% (3)</w:t>
            </w:r>
          </w:p>
        </w:tc>
        <w:tc>
          <w:tcPr>
            <w:tcW w:w="1077" w:type="dxa"/>
          </w:tcPr>
          <w:p w14:paraId="4227CCA1"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0BE2069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FD30758" w14:textId="77777777" w:rsidTr="00325BF7">
        <w:tc>
          <w:tcPr>
            <w:tcW w:w="977" w:type="dxa"/>
          </w:tcPr>
          <w:p w14:paraId="6BBD3BC9" w14:textId="77777777" w:rsidR="00233582" w:rsidRPr="00233582" w:rsidRDefault="00233582" w:rsidP="00972F97">
            <w:pPr>
              <w:contextualSpacing/>
              <w:rPr>
                <w:b/>
                <w:sz w:val="16"/>
                <w:szCs w:val="16"/>
              </w:rPr>
            </w:pPr>
            <w:proofErr w:type="spellStart"/>
            <w:r w:rsidRPr="00233582">
              <w:rPr>
                <w:b/>
                <w:sz w:val="16"/>
                <w:szCs w:val="16"/>
              </w:rPr>
              <w:lastRenderedPageBreak/>
              <w:t>InTASC</w:t>
            </w:r>
            <w:proofErr w:type="spellEnd"/>
            <w:r w:rsidRPr="00233582">
              <w:rPr>
                <w:b/>
                <w:sz w:val="16"/>
                <w:szCs w:val="16"/>
              </w:rPr>
              <w:t xml:space="preserve"> 8</w:t>
            </w:r>
          </w:p>
          <w:p w14:paraId="55AB80BC" w14:textId="77777777" w:rsidR="00233582" w:rsidRPr="00233582" w:rsidRDefault="00233582" w:rsidP="00972F97">
            <w:pPr>
              <w:contextualSpacing/>
              <w:rPr>
                <w:b/>
                <w:sz w:val="16"/>
                <w:szCs w:val="16"/>
              </w:rPr>
            </w:pPr>
            <w:r w:rsidRPr="00233582">
              <w:rPr>
                <w:b/>
                <w:sz w:val="16"/>
                <w:szCs w:val="16"/>
              </w:rPr>
              <w:t>CAEP 1.3</w:t>
            </w:r>
          </w:p>
          <w:p w14:paraId="2F7689BC" w14:textId="77777777" w:rsidR="00233582" w:rsidRPr="00233582" w:rsidRDefault="00233582" w:rsidP="00972F97">
            <w:pPr>
              <w:contextualSpacing/>
              <w:rPr>
                <w:b/>
                <w:sz w:val="16"/>
                <w:szCs w:val="16"/>
              </w:rPr>
            </w:pPr>
            <w:r w:rsidRPr="00233582">
              <w:rPr>
                <w:b/>
                <w:sz w:val="16"/>
                <w:szCs w:val="16"/>
              </w:rPr>
              <w:t>CAEP 1.4</w:t>
            </w:r>
          </w:p>
          <w:p w14:paraId="718EB82D" w14:textId="77777777" w:rsidR="00233582" w:rsidRPr="00233582" w:rsidRDefault="00233582" w:rsidP="00972F97">
            <w:pPr>
              <w:contextualSpacing/>
              <w:rPr>
                <w:b/>
                <w:sz w:val="16"/>
                <w:szCs w:val="16"/>
              </w:rPr>
            </w:pPr>
            <w:r w:rsidRPr="00233582">
              <w:rPr>
                <w:b/>
                <w:sz w:val="16"/>
                <w:szCs w:val="16"/>
              </w:rPr>
              <w:t>CAEP 4.2</w:t>
            </w:r>
          </w:p>
          <w:p w14:paraId="0B3C901C" w14:textId="77777777" w:rsidR="00233582" w:rsidRPr="00233582" w:rsidRDefault="00233582" w:rsidP="00972F97">
            <w:pPr>
              <w:contextualSpacing/>
              <w:rPr>
                <w:b/>
                <w:sz w:val="16"/>
                <w:szCs w:val="16"/>
              </w:rPr>
            </w:pPr>
            <w:r w:rsidRPr="00233582">
              <w:rPr>
                <w:b/>
                <w:sz w:val="16"/>
                <w:szCs w:val="16"/>
              </w:rPr>
              <w:t>CAEP 4.3</w:t>
            </w:r>
          </w:p>
          <w:p w14:paraId="2D713C18" w14:textId="77777777" w:rsidR="00233582" w:rsidRPr="00233582" w:rsidRDefault="00233582" w:rsidP="00972F97">
            <w:pPr>
              <w:contextualSpacing/>
              <w:rPr>
                <w:b/>
                <w:sz w:val="16"/>
                <w:szCs w:val="16"/>
              </w:rPr>
            </w:pPr>
            <w:r w:rsidRPr="00233582">
              <w:rPr>
                <w:b/>
                <w:sz w:val="16"/>
                <w:szCs w:val="16"/>
              </w:rPr>
              <w:t>Diversity</w:t>
            </w:r>
          </w:p>
        </w:tc>
        <w:tc>
          <w:tcPr>
            <w:tcW w:w="4379" w:type="dxa"/>
          </w:tcPr>
          <w:p w14:paraId="6C1B27DA" w14:textId="77777777" w:rsidR="00233582" w:rsidRPr="00233582" w:rsidRDefault="00233582" w:rsidP="00972F97">
            <w:pPr>
              <w:contextualSpacing/>
              <w:rPr>
                <w:rFonts w:cs="Arial"/>
                <w:sz w:val="16"/>
                <w:szCs w:val="16"/>
              </w:rPr>
            </w:pPr>
            <w:r w:rsidRPr="00233582">
              <w:rPr>
                <w:rFonts w:cs="Arial"/>
                <w:sz w:val="16"/>
                <w:szCs w:val="16"/>
              </w:rPr>
              <w:t>Q15. The teachers include differentiated instructional activities for all learners.</w:t>
            </w:r>
          </w:p>
        </w:tc>
        <w:tc>
          <w:tcPr>
            <w:tcW w:w="688" w:type="dxa"/>
            <w:gridSpan w:val="3"/>
          </w:tcPr>
          <w:p w14:paraId="68D4CCCE" w14:textId="77777777" w:rsidR="00233582" w:rsidRPr="00233582" w:rsidRDefault="00233582" w:rsidP="00972F97">
            <w:pPr>
              <w:contextualSpacing/>
              <w:jc w:val="center"/>
              <w:rPr>
                <w:sz w:val="16"/>
                <w:szCs w:val="16"/>
              </w:rPr>
            </w:pPr>
          </w:p>
        </w:tc>
        <w:tc>
          <w:tcPr>
            <w:tcW w:w="1076" w:type="dxa"/>
            <w:gridSpan w:val="2"/>
          </w:tcPr>
          <w:p w14:paraId="46C1E95B" w14:textId="77777777" w:rsidR="00233582" w:rsidRPr="00233582" w:rsidRDefault="00233582" w:rsidP="00972F97">
            <w:pPr>
              <w:contextualSpacing/>
              <w:jc w:val="center"/>
              <w:rPr>
                <w:sz w:val="16"/>
                <w:szCs w:val="16"/>
              </w:rPr>
            </w:pPr>
          </w:p>
        </w:tc>
        <w:tc>
          <w:tcPr>
            <w:tcW w:w="1076" w:type="dxa"/>
            <w:gridSpan w:val="2"/>
          </w:tcPr>
          <w:p w14:paraId="18221ED4" w14:textId="77777777" w:rsidR="00233582" w:rsidRPr="00233582" w:rsidRDefault="00233582" w:rsidP="00972F97">
            <w:pPr>
              <w:contextualSpacing/>
              <w:jc w:val="center"/>
              <w:rPr>
                <w:sz w:val="16"/>
                <w:szCs w:val="16"/>
              </w:rPr>
            </w:pPr>
          </w:p>
        </w:tc>
        <w:tc>
          <w:tcPr>
            <w:tcW w:w="1166" w:type="dxa"/>
            <w:gridSpan w:val="2"/>
          </w:tcPr>
          <w:p w14:paraId="70056B87" w14:textId="77777777" w:rsidR="00233582" w:rsidRPr="00233582" w:rsidRDefault="00233582" w:rsidP="00972F97">
            <w:pPr>
              <w:contextualSpacing/>
              <w:jc w:val="center"/>
              <w:rPr>
                <w:sz w:val="16"/>
                <w:szCs w:val="16"/>
              </w:rPr>
            </w:pPr>
          </w:p>
        </w:tc>
        <w:tc>
          <w:tcPr>
            <w:tcW w:w="1077" w:type="dxa"/>
          </w:tcPr>
          <w:p w14:paraId="1AFB02F2" w14:textId="77777777" w:rsidR="00233582" w:rsidRPr="00233582" w:rsidRDefault="00233582" w:rsidP="00972F97">
            <w:pPr>
              <w:contextualSpacing/>
              <w:jc w:val="center"/>
              <w:rPr>
                <w:sz w:val="16"/>
                <w:szCs w:val="16"/>
              </w:rPr>
            </w:pPr>
          </w:p>
        </w:tc>
        <w:tc>
          <w:tcPr>
            <w:tcW w:w="1166" w:type="dxa"/>
          </w:tcPr>
          <w:p w14:paraId="2AACBCC8" w14:textId="77777777" w:rsidR="00233582" w:rsidRPr="00233582" w:rsidRDefault="00233582" w:rsidP="00972F97">
            <w:pPr>
              <w:contextualSpacing/>
              <w:jc w:val="center"/>
              <w:rPr>
                <w:sz w:val="16"/>
                <w:szCs w:val="16"/>
              </w:rPr>
            </w:pPr>
          </w:p>
        </w:tc>
      </w:tr>
      <w:tr w:rsidR="00233582" w:rsidRPr="00233582" w14:paraId="281D14B2" w14:textId="77777777" w:rsidTr="00325BF7">
        <w:tc>
          <w:tcPr>
            <w:tcW w:w="977" w:type="dxa"/>
          </w:tcPr>
          <w:p w14:paraId="1DCD87C6" w14:textId="77777777" w:rsidR="00233582" w:rsidRPr="00233582" w:rsidRDefault="00233582" w:rsidP="00972F97">
            <w:pPr>
              <w:contextualSpacing/>
              <w:rPr>
                <w:b/>
                <w:sz w:val="16"/>
                <w:szCs w:val="16"/>
              </w:rPr>
            </w:pPr>
          </w:p>
        </w:tc>
        <w:tc>
          <w:tcPr>
            <w:tcW w:w="4379" w:type="dxa"/>
          </w:tcPr>
          <w:p w14:paraId="70DE715F"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88" w:type="dxa"/>
            <w:gridSpan w:val="3"/>
          </w:tcPr>
          <w:p w14:paraId="20B03D6E"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4315870"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141A925D" w14:textId="77777777" w:rsidR="00233582" w:rsidRPr="00233582" w:rsidRDefault="00233582" w:rsidP="00972F97">
            <w:pPr>
              <w:contextualSpacing/>
              <w:jc w:val="center"/>
              <w:rPr>
                <w:sz w:val="16"/>
                <w:szCs w:val="16"/>
              </w:rPr>
            </w:pPr>
            <w:r w:rsidRPr="00233582">
              <w:rPr>
                <w:sz w:val="16"/>
                <w:szCs w:val="16"/>
              </w:rPr>
              <w:t>47.22% (17)</w:t>
            </w:r>
          </w:p>
        </w:tc>
        <w:tc>
          <w:tcPr>
            <w:tcW w:w="1166" w:type="dxa"/>
            <w:gridSpan w:val="2"/>
          </w:tcPr>
          <w:p w14:paraId="5A6DACCF" w14:textId="77777777" w:rsidR="00233582" w:rsidRPr="00233582" w:rsidRDefault="00233582" w:rsidP="00972F97">
            <w:pPr>
              <w:contextualSpacing/>
              <w:jc w:val="center"/>
              <w:rPr>
                <w:sz w:val="16"/>
                <w:szCs w:val="16"/>
              </w:rPr>
            </w:pPr>
            <w:r w:rsidRPr="00233582">
              <w:rPr>
                <w:sz w:val="16"/>
                <w:szCs w:val="16"/>
              </w:rPr>
              <w:t>25% (9)</w:t>
            </w:r>
          </w:p>
        </w:tc>
        <w:tc>
          <w:tcPr>
            <w:tcW w:w="1077" w:type="dxa"/>
          </w:tcPr>
          <w:p w14:paraId="3C8B75CA" w14:textId="77777777" w:rsidR="00233582" w:rsidRPr="00233582" w:rsidRDefault="00233582" w:rsidP="00972F97">
            <w:pPr>
              <w:contextualSpacing/>
              <w:jc w:val="center"/>
              <w:rPr>
                <w:sz w:val="16"/>
                <w:szCs w:val="16"/>
              </w:rPr>
            </w:pPr>
            <w:r w:rsidRPr="00233582">
              <w:rPr>
                <w:sz w:val="16"/>
                <w:szCs w:val="16"/>
              </w:rPr>
              <w:t>2.78% (1)</w:t>
            </w:r>
          </w:p>
        </w:tc>
        <w:tc>
          <w:tcPr>
            <w:tcW w:w="1166" w:type="dxa"/>
          </w:tcPr>
          <w:p w14:paraId="4D329223"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76CE2BBE" w14:textId="77777777" w:rsidTr="00325BF7">
        <w:tc>
          <w:tcPr>
            <w:tcW w:w="977" w:type="dxa"/>
          </w:tcPr>
          <w:p w14:paraId="7EAFAB2E"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8</w:t>
            </w:r>
          </w:p>
          <w:p w14:paraId="3446FE98" w14:textId="77777777" w:rsidR="00233582" w:rsidRPr="00233582" w:rsidRDefault="00233582" w:rsidP="00972F97">
            <w:pPr>
              <w:contextualSpacing/>
              <w:rPr>
                <w:b/>
                <w:sz w:val="16"/>
                <w:szCs w:val="16"/>
              </w:rPr>
            </w:pPr>
            <w:r w:rsidRPr="00233582">
              <w:rPr>
                <w:b/>
                <w:sz w:val="16"/>
                <w:szCs w:val="16"/>
              </w:rPr>
              <w:t>CAEP 1.3</w:t>
            </w:r>
          </w:p>
          <w:p w14:paraId="22A1E2DD" w14:textId="77777777" w:rsidR="00233582" w:rsidRPr="00233582" w:rsidRDefault="00233582" w:rsidP="00972F97">
            <w:pPr>
              <w:contextualSpacing/>
              <w:rPr>
                <w:b/>
                <w:sz w:val="16"/>
                <w:szCs w:val="16"/>
              </w:rPr>
            </w:pPr>
            <w:r w:rsidRPr="00233582">
              <w:rPr>
                <w:b/>
                <w:sz w:val="16"/>
                <w:szCs w:val="16"/>
              </w:rPr>
              <w:t>CAEP 4.2</w:t>
            </w:r>
          </w:p>
          <w:p w14:paraId="3789035D"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E52E0C7" w14:textId="77777777" w:rsidR="00233582" w:rsidRPr="00233582" w:rsidRDefault="00233582" w:rsidP="00972F97">
            <w:pPr>
              <w:contextualSpacing/>
              <w:rPr>
                <w:rFonts w:cs="Arial"/>
                <w:sz w:val="16"/>
                <w:szCs w:val="16"/>
              </w:rPr>
            </w:pPr>
            <w:r w:rsidRPr="00233582">
              <w:rPr>
                <w:rFonts w:cs="Arial"/>
                <w:sz w:val="16"/>
                <w:szCs w:val="16"/>
              </w:rPr>
              <w:t>Q16.</w:t>
            </w:r>
            <w:r w:rsidRPr="00233582">
              <w:rPr>
                <w:rFonts w:ascii="Arial" w:hAnsi="Arial" w:cs="Arial"/>
                <w:sz w:val="16"/>
                <w:szCs w:val="16"/>
              </w:rPr>
              <w:t xml:space="preserve"> </w:t>
            </w:r>
            <w:r w:rsidRPr="00233582">
              <w:rPr>
                <w:rFonts w:cs="Arial"/>
                <w:sz w:val="16"/>
                <w:szCs w:val="16"/>
              </w:rPr>
              <w:t>The teachers use a variety of resources to present information.</w:t>
            </w:r>
          </w:p>
        </w:tc>
        <w:tc>
          <w:tcPr>
            <w:tcW w:w="688" w:type="dxa"/>
            <w:gridSpan w:val="3"/>
          </w:tcPr>
          <w:p w14:paraId="6C85EB89" w14:textId="77777777" w:rsidR="00233582" w:rsidRPr="00233582" w:rsidRDefault="00233582" w:rsidP="00972F97">
            <w:pPr>
              <w:contextualSpacing/>
              <w:jc w:val="center"/>
              <w:rPr>
                <w:sz w:val="16"/>
                <w:szCs w:val="16"/>
              </w:rPr>
            </w:pPr>
          </w:p>
        </w:tc>
        <w:tc>
          <w:tcPr>
            <w:tcW w:w="1076" w:type="dxa"/>
            <w:gridSpan w:val="2"/>
          </w:tcPr>
          <w:p w14:paraId="68A9DE47" w14:textId="77777777" w:rsidR="00233582" w:rsidRPr="00233582" w:rsidRDefault="00233582" w:rsidP="00972F97">
            <w:pPr>
              <w:contextualSpacing/>
              <w:jc w:val="center"/>
              <w:rPr>
                <w:sz w:val="16"/>
                <w:szCs w:val="16"/>
              </w:rPr>
            </w:pPr>
          </w:p>
        </w:tc>
        <w:tc>
          <w:tcPr>
            <w:tcW w:w="1076" w:type="dxa"/>
            <w:gridSpan w:val="2"/>
          </w:tcPr>
          <w:p w14:paraId="57C13F34" w14:textId="77777777" w:rsidR="00233582" w:rsidRPr="00233582" w:rsidRDefault="00233582" w:rsidP="00972F97">
            <w:pPr>
              <w:contextualSpacing/>
              <w:jc w:val="center"/>
              <w:rPr>
                <w:sz w:val="16"/>
                <w:szCs w:val="16"/>
              </w:rPr>
            </w:pPr>
          </w:p>
        </w:tc>
        <w:tc>
          <w:tcPr>
            <w:tcW w:w="1166" w:type="dxa"/>
            <w:gridSpan w:val="2"/>
          </w:tcPr>
          <w:p w14:paraId="2BA29FEF" w14:textId="77777777" w:rsidR="00233582" w:rsidRPr="00233582" w:rsidRDefault="00233582" w:rsidP="00972F97">
            <w:pPr>
              <w:contextualSpacing/>
              <w:jc w:val="center"/>
              <w:rPr>
                <w:sz w:val="16"/>
                <w:szCs w:val="16"/>
              </w:rPr>
            </w:pPr>
          </w:p>
        </w:tc>
        <w:tc>
          <w:tcPr>
            <w:tcW w:w="1077" w:type="dxa"/>
          </w:tcPr>
          <w:p w14:paraId="18DE58D6" w14:textId="77777777" w:rsidR="00233582" w:rsidRPr="00233582" w:rsidRDefault="00233582" w:rsidP="00972F97">
            <w:pPr>
              <w:contextualSpacing/>
              <w:jc w:val="center"/>
              <w:rPr>
                <w:sz w:val="16"/>
                <w:szCs w:val="16"/>
              </w:rPr>
            </w:pPr>
          </w:p>
        </w:tc>
        <w:tc>
          <w:tcPr>
            <w:tcW w:w="1166" w:type="dxa"/>
          </w:tcPr>
          <w:p w14:paraId="2502C862" w14:textId="77777777" w:rsidR="00233582" w:rsidRPr="00233582" w:rsidRDefault="00233582" w:rsidP="00972F97">
            <w:pPr>
              <w:contextualSpacing/>
              <w:jc w:val="center"/>
              <w:rPr>
                <w:sz w:val="16"/>
                <w:szCs w:val="16"/>
              </w:rPr>
            </w:pPr>
          </w:p>
        </w:tc>
      </w:tr>
      <w:tr w:rsidR="00233582" w:rsidRPr="00233582" w14:paraId="6CA13690" w14:textId="77777777" w:rsidTr="00325BF7">
        <w:tc>
          <w:tcPr>
            <w:tcW w:w="977" w:type="dxa"/>
          </w:tcPr>
          <w:p w14:paraId="5E71178D" w14:textId="77777777" w:rsidR="00233582" w:rsidRPr="00233582" w:rsidRDefault="00233582" w:rsidP="00972F97">
            <w:pPr>
              <w:contextualSpacing/>
              <w:rPr>
                <w:b/>
                <w:sz w:val="16"/>
                <w:szCs w:val="16"/>
              </w:rPr>
            </w:pPr>
          </w:p>
        </w:tc>
        <w:tc>
          <w:tcPr>
            <w:tcW w:w="4379" w:type="dxa"/>
          </w:tcPr>
          <w:p w14:paraId="33A15C0F"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88" w:type="dxa"/>
            <w:gridSpan w:val="3"/>
          </w:tcPr>
          <w:p w14:paraId="50556B23"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77FC06B0" w14:textId="77777777" w:rsidR="00233582" w:rsidRPr="00233582" w:rsidRDefault="00233582" w:rsidP="00972F97">
            <w:pPr>
              <w:contextualSpacing/>
              <w:jc w:val="center"/>
              <w:rPr>
                <w:sz w:val="16"/>
                <w:szCs w:val="16"/>
              </w:rPr>
            </w:pPr>
            <w:r w:rsidRPr="00233582">
              <w:rPr>
                <w:sz w:val="16"/>
                <w:szCs w:val="16"/>
              </w:rPr>
              <w:t>41.67% (15)</w:t>
            </w:r>
          </w:p>
        </w:tc>
        <w:tc>
          <w:tcPr>
            <w:tcW w:w="1076" w:type="dxa"/>
            <w:gridSpan w:val="2"/>
          </w:tcPr>
          <w:p w14:paraId="1A997A23" w14:textId="77777777" w:rsidR="00233582" w:rsidRPr="00233582" w:rsidRDefault="00233582" w:rsidP="00972F97">
            <w:pPr>
              <w:contextualSpacing/>
              <w:jc w:val="center"/>
              <w:rPr>
                <w:sz w:val="16"/>
                <w:szCs w:val="16"/>
              </w:rPr>
            </w:pPr>
            <w:r w:rsidRPr="00233582">
              <w:rPr>
                <w:sz w:val="16"/>
                <w:szCs w:val="16"/>
              </w:rPr>
              <w:t>52.78% (19)</w:t>
            </w:r>
          </w:p>
        </w:tc>
        <w:tc>
          <w:tcPr>
            <w:tcW w:w="1166" w:type="dxa"/>
            <w:gridSpan w:val="2"/>
          </w:tcPr>
          <w:p w14:paraId="0CEF4F49" w14:textId="77777777" w:rsidR="00233582" w:rsidRPr="00233582" w:rsidRDefault="00233582" w:rsidP="00972F97">
            <w:pPr>
              <w:contextualSpacing/>
              <w:jc w:val="center"/>
              <w:rPr>
                <w:sz w:val="16"/>
                <w:szCs w:val="16"/>
              </w:rPr>
            </w:pPr>
            <w:r w:rsidRPr="00233582">
              <w:rPr>
                <w:sz w:val="16"/>
                <w:szCs w:val="16"/>
              </w:rPr>
              <w:t>5.56% (2)</w:t>
            </w:r>
          </w:p>
        </w:tc>
        <w:tc>
          <w:tcPr>
            <w:tcW w:w="1077" w:type="dxa"/>
          </w:tcPr>
          <w:p w14:paraId="53C14A55" w14:textId="77777777" w:rsidR="00233582" w:rsidRPr="00233582" w:rsidRDefault="00233582" w:rsidP="00972F97">
            <w:pPr>
              <w:contextualSpacing/>
              <w:jc w:val="center"/>
              <w:rPr>
                <w:sz w:val="16"/>
                <w:szCs w:val="16"/>
              </w:rPr>
            </w:pPr>
            <w:r w:rsidRPr="00233582">
              <w:rPr>
                <w:sz w:val="16"/>
                <w:szCs w:val="16"/>
              </w:rPr>
              <w:t>0% (0)</w:t>
            </w:r>
          </w:p>
        </w:tc>
        <w:tc>
          <w:tcPr>
            <w:tcW w:w="1166" w:type="dxa"/>
          </w:tcPr>
          <w:p w14:paraId="394D7C2A"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84E8B1C" w14:textId="77777777" w:rsidTr="00233582">
        <w:tc>
          <w:tcPr>
            <w:tcW w:w="979" w:type="dxa"/>
          </w:tcPr>
          <w:p w14:paraId="7FB7344F"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8</w:t>
            </w:r>
          </w:p>
          <w:p w14:paraId="325EC099" w14:textId="77777777" w:rsidR="00233582" w:rsidRPr="00233582" w:rsidRDefault="00233582" w:rsidP="00972F97">
            <w:pPr>
              <w:contextualSpacing/>
              <w:rPr>
                <w:b/>
                <w:sz w:val="16"/>
                <w:szCs w:val="16"/>
              </w:rPr>
            </w:pPr>
            <w:r w:rsidRPr="00233582">
              <w:rPr>
                <w:b/>
                <w:sz w:val="16"/>
                <w:szCs w:val="16"/>
              </w:rPr>
              <w:t>CAEP 1.3</w:t>
            </w:r>
          </w:p>
          <w:p w14:paraId="780F77D5" w14:textId="77777777" w:rsidR="00233582" w:rsidRPr="00233582" w:rsidRDefault="00233582" w:rsidP="00972F97">
            <w:pPr>
              <w:contextualSpacing/>
              <w:rPr>
                <w:b/>
                <w:sz w:val="16"/>
                <w:szCs w:val="16"/>
              </w:rPr>
            </w:pPr>
            <w:r w:rsidRPr="00233582">
              <w:rPr>
                <w:b/>
                <w:sz w:val="16"/>
                <w:szCs w:val="16"/>
              </w:rPr>
              <w:t>CAEP 4.2</w:t>
            </w:r>
          </w:p>
          <w:p w14:paraId="047526CF"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D5E9391" w14:textId="77777777" w:rsidR="00233582" w:rsidRPr="00233582" w:rsidRDefault="00233582" w:rsidP="00972F97">
            <w:pPr>
              <w:contextualSpacing/>
              <w:rPr>
                <w:rFonts w:cs="Arial"/>
                <w:sz w:val="16"/>
                <w:szCs w:val="16"/>
              </w:rPr>
            </w:pPr>
            <w:r w:rsidRPr="00233582">
              <w:rPr>
                <w:rFonts w:cs="Arial"/>
                <w:sz w:val="16"/>
                <w:szCs w:val="16"/>
              </w:rPr>
              <w:t>Q17. The teachers use effective questioning skills and facilitate classroom discussion.</w:t>
            </w:r>
          </w:p>
        </w:tc>
        <w:tc>
          <w:tcPr>
            <w:tcW w:w="692" w:type="dxa"/>
            <w:gridSpan w:val="3"/>
          </w:tcPr>
          <w:p w14:paraId="504FD646" w14:textId="77777777" w:rsidR="00233582" w:rsidRPr="00233582" w:rsidRDefault="00233582" w:rsidP="00972F97">
            <w:pPr>
              <w:contextualSpacing/>
              <w:jc w:val="center"/>
              <w:rPr>
                <w:sz w:val="16"/>
                <w:szCs w:val="16"/>
              </w:rPr>
            </w:pPr>
          </w:p>
        </w:tc>
        <w:tc>
          <w:tcPr>
            <w:tcW w:w="1076" w:type="dxa"/>
            <w:gridSpan w:val="2"/>
          </w:tcPr>
          <w:p w14:paraId="21DC28E7" w14:textId="77777777" w:rsidR="00233582" w:rsidRPr="00233582" w:rsidRDefault="00233582" w:rsidP="00972F97">
            <w:pPr>
              <w:contextualSpacing/>
              <w:jc w:val="center"/>
              <w:rPr>
                <w:sz w:val="16"/>
                <w:szCs w:val="16"/>
              </w:rPr>
            </w:pPr>
          </w:p>
        </w:tc>
        <w:tc>
          <w:tcPr>
            <w:tcW w:w="1076" w:type="dxa"/>
            <w:gridSpan w:val="2"/>
          </w:tcPr>
          <w:p w14:paraId="1619E7DC" w14:textId="77777777" w:rsidR="00233582" w:rsidRPr="00233582" w:rsidRDefault="00233582" w:rsidP="00972F97">
            <w:pPr>
              <w:contextualSpacing/>
              <w:jc w:val="center"/>
              <w:rPr>
                <w:sz w:val="16"/>
                <w:szCs w:val="16"/>
              </w:rPr>
            </w:pPr>
          </w:p>
        </w:tc>
        <w:tc>
          <w:tcPr>
            <w:tcW w:w="1164" w:type="dxa"/>
            <w:gridSpan w:val="2"/>
          </w:tcPr>
          <w:p w14:paraId="7AE09066" w14:textId="77777777" w:rsidR="00233582" w:rsidRPr="00233582" w:rsidRDefault="00233582" w:rsidP="00972F97">
            <w:pPr>
              <w:contextualSpacing/>
              <w:jc w:val="center"/>
              <w:rPr>
                <w:sz w:val="16"/>
                <w:szCs w:val="16"/>
              </w:rPr>
            </w:pPr>
          </w:p>
        </w:tc>
        <w:tc>
          <w:tcPr>
            <w:tcW w:w="1075" w:type="dxa"/>
          </w:tcPr>
          <w:p w14:paraId="1410A313" w14:textId="77777777" w:rsidR="00233582" w:rsidRPr="00233582" w:rsidRDefault="00233582" w:rsidP="00972F97">
            <w:pPr>
              <w:contextualSpacing/>
              <w:jc w:val="center"/>
              <w:rPr>
                <w:sz w:val="16"/>
                <w:szCs w:val="16"/>
              </w:rPr>
            </w:pPr>
          </w:p>
        </w:tc>
        <w:tc>
          <w:tcPr>
            <w:tcW w:w="1164" w:type="dxa"/>
          </w:tcPr>
          <w:p w14:paraId="5D4CD9DB" w14:textId="77777777" w:rsidR="00233582" w:rsidRPr="00233582" w:rsidRDefault="00233582" w:rsidP="00972F97">
            <w:pPr>
              <w:contextualSpacing/>
              <w:jc w:val="center"/>
              <w:rPr>
                <w:sz w:val="16"/>
                <w:szCs w:val="16"/>
              </w:rPr>
            </w:pPr>
          </w:p>
        </w:tc>
      </w:tr>
      <w:tr w:rsidR="00233582" w:rsidRPr="00233582" w14:paraId="4758CE77" w14:textId="77777777" w:rsidTr="00233582">
        <w:tc>
          <w:tcPr>
            <w:tcW w:w="979" w:type="dxa"/>
          </w:tcPr>
          <w:p w14:paraId="283BA83C" w14:textId="77777777" w:rsidR="00233582" w:rsidRPr="00233582" w:rsidRDefault="00233582" w:rsidP="00972F97">
            <w:pPr>
              <w:contextualSpacing/>
              <w:rPr>
                <w:b/>
                <w:sz w:val="16"/>
                <w:szCs w:val="16"/>
              </w:rPr>
            </w:pPr>
          </w:p>
        </w:tc>
        <w:tc>
          <w:tcPr>
            <w:tcW w:w="4379" w:type="dxa"/>
          </w:tcPr>
          <w:p w14:paraId="13B1D154"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27B83A97"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61AC79BC" w14:textId="77777777" w:rsidR="00233582" w:rsidRPr="00233582" w:rsidRDefault="00233582" w:rsidP="00972F97">
            <w:pPr>
              <w:contextualSpacing/>
              <w:jc w:val="center"/>
              <w:rPr>
                <w:sz w:val="16"/>
                <w:szCs w:val="16"/>
              </w:rPr>
            </w:pPr>
            <w:r w:rsidRPr="00233582">
              <w:rPr>
                <w:sz w:val="16"/>
                <w:szCs w:val="16"/>
              </w:rPr>
              <w:t>30.56% (11)</w:t>
            </w:r>
          </w:p>
        </w:tc>
        <w:tc>
          <w:tcPr>
            <w:tcW w:w="1076" w:type="dxa"/>
            <w:gridSpan w:val="2"/>
          </w:tcPr>
          <w:p w14:paraId="30C71B0E" w14:textId="77777777" w:rsidR="00233582" w:rsidRPr="00233582" w:rsidRDefault="00233582" w:rsidP="00972F97">
            <w:pPr>
              <w:contextualSpacing/>
              <w:jc w:val="center"/>
              <w:rPr>
                <w:sz w:val="16"/>
                <w:szCs w:val="16"/>
              </w:rPr>
            </w:pPr>
            <w:r w:rsidRPr="00233582">
              <w:rPr>
                <w:sz w:val="16"/>
                <w:szCs w:val="16"/>
              </w:rPr>
              <w:t>50% (18)</w:t>
            </w:r>
          </w:p>
        </w:tc>
        <w:tc>
          <w:tcPr>
            <w:tcW w:w="1164" w:type="dxa"/>
            <w:gridSpan w:val="2"/>
          </w:tcPr>
          <w:p w14:paraId="6165C84B" w14:textId="77777777" w:rsidR="00233582" w:rsidRPr="00233582" w:rsidRDefault="00233582" w:rsidP="00972F97">
            <w:pPr>
              <w:contextualSpacing/>
              <w:jc w:val="center"/>
              <w:rPr>
                <w:sz w:val="16"/>
                <w:szCs w:val="16"/>
              </w:rPr>
            </w:pPr>
            <w:r w:rsidRPr="00233582">
              <w:rPr>
                <w:sz w:val="16"/>
                <w:szCs w:val="16"/>
              </w:rPr>
              <w:t>13.89% (5)</w:t>
            </w:r>
          </w:p>
        </w:tc>
        <w:tc>
          <w:tcPr>
            <w:tcW w:w="1075" w:type="dxa"/>
          </w:tcPr>
          <w:p w14:paraId="18C1C7C8" w14:textId="77777777" w:rsidR="00233582" w:rsidRPr="00233582" w:rsidRDefault="00233582" w:rsidP="00972F97">
            <w:pPr>
              <w:contextualSpacing/>
              <w:jc w:val="center"/>
              <w:rPr>
                <w:sz w:val="16"/>
                <w:szCs w:val="16"/>
              </w:rPr>
            </w:pPr>
            <w:r w:rsidRPr="00233582">
              <w:rPr>
                <w:sz w:val="16"/>
                <w:szCs w:val="16"/>
              </w:rPr>
              <w:t>5.56% (2)</w:t>
            </w:r>
          </w:p>
        </w:tc>
        <w:tc>
          <w:tcPr>
            <w:tcW w:w="1164" w:type="dxa"/>
          </w:tcPr>
          <w:p w14:paraId="5D19F1A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2E0A328E" w14:textId="77777777" w:rsidTr="00233582">
        <w:tc>
          <w:tcPr>
            <w:tcW w:w="979" w:type="dxa"/>
          </w:tcPr>
          <w:p w14:paraId="34F57E8D"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7</w:t>
            </w:r>
          </w:p>
          <w:p w14:paraId="4904C076" w14:textId="77777777" w:rsidR="00233582" w:rsidRPr="00233582" w:rsidRDefault="00233582" w:rsidP="00972F97">
            <w:pPr>
              <w:contextualSpacing/>
              <w:rPr>
                <w:b/>
                <w:sz w:val="16"/>
                <w:szCs w:val="16"/>
              </w:rPr>
            </w:pPr>
            <w:r w:rsidRPr="00233582">
              <w:rPr>
                <w:b/>
                <w:sz w:val="16"/>
                <w:szCs w:val="16"/>
              </w:rPr>
              <w:t>CAEP 1.3</w:t>
            </w:r>
          </w:p>
          <w:p w14:paraId="56585585" w14:textId="77777777" w:rsidR="00233582" w:rsidRPr="00233582" w:rsidRDefault="00233582" w:rsidP="00972F97">
            <w:pPr>
              <w:contextualSpacing/>
              <w:rPr>
                <w:b/>
                <w:sz w:val="16"/>
                <w:szCs w:val="16"/>
              </w:rPr>
            </w:pPr>
            <w:r w:rsidRPr="00233582">
              <w:rPr>
                <w:b/>
                <w:sz w:val="16"/>
                <w:szCs w:val="16"/>
              </w:rPr>
              <w:t>CAEP 4.2</w:t>
            </w:r>
          </w:p>
          <w:p w14:paraId="15D5A350"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FE6FF4A" w14:textId="77777777" w:rsidR="00233582" w:rsidRPr="00233582" w:rsidRDefault="00233582" w:rsidP="00972F97">
            <w:pPr>
              <w:contextualSpacing/>
              <w:rPr>
                <w:rFonts w:cs="Arial"/>
                <w:sz w:val="16"/>
                <w:szCs w:val="16"/>
              </w:rPr>
            </w:pPr>
            <w:r w:rsidRPr="00233582">
              <w:rPr>
                <w:rFonts w:cs="Arial"/>
                <w:sz w:val="16"/>
                <w:szCs w:val="16"/>
              </w:rPr>
              <w:t>Q18. The teachers integrate multiple content areas into interdisciplinary units of study.</w:t>
            </w:r>
          </w:p>
        </w:tc>
        <w:tc>
          <w:tcPr>
            <w:tcW w:w="692" w:type="dxa"/>
            <w:gridSpan w:val="3"/>
          </w:tcPr>
          <w:p w14:paraId="1BDCA1D0" w14:textId="77777777" w:rsidR="00233582" w:rsidRPr="00233582" w:rsidRDefault="00233582" w:rsidP="00972F97">
            <w:pPr>
              <w:contextualSpacing/>
              <w:jc w:val="center"/>
              <w:rPr>
                <w:sz w:val="16"/>
                <w:szCs w:val="16"/>
              </w:rPr>
            </w:pPr>
          </w:p>
        </w:tc>
        <w:tc>
          <w:tcPr>
            <w:tcW w:w="1076" w:type="dxa"/>
            <w:gridSpan w:val="2"/>
          </w:tcPr>
          <w:p w14:paraId="7A385990" w14:textId="77777777" w:rsidR="00233582" w:rsidRPr="00233582" w:rsidRDefault="00233582" w:rsidP="00972F97">
            <w:pPr>
              <w:contextualSpacing/>
              <w:jc w:val="center"/>
              <w:rPr>
                <w:sz w:val="16"/>
                <w:szCs w:val="16"/>
              </w:rPr>
            </w:pPr>
          </w:p>
        </w:tc>
        <w:tc>
          <w:tcPr>
            <w:tcW w:w="1076" w:type="dxa"/>
            <w:gridSpan w:val="2"/>
          </w:tcPr>
          <w:p w14:paraId="5ED0E192" w14:textId="77777777" w:rsidR="00233582" w:rsidRPr="00233582" w:rsidRDefault="00233582" w:rsidP="00972F97">
            <w:pPr>
              <w:contextualSpacing/>
              <w:jc w:val="center"/>
              <w:rPr>
                <w:sz w:val="16"/>
                <w:szCs w:val="16"/>
              </w:rPr>
            </w:pPr>
          </w:p>
        </w:tc>
        <w:tc>
          <w:tcPr>
            <w:tcW w:w="1164" w:type="dxa"/>
            <w:gridSpan w:val="2"/>
          </w:tcPr>
          <w:p w14:paraId="0E6A8C69" w14:textId="77777777" w:rsidR="00233582" w:rsidRPr="00233582" w:rsidRDefault="00233582" w:rsidP="00972F97">
            <w:pPr>
              <w:contextualSpacing/>
              <w:jc w:val="center"/>
              <w:rPr>
                <w:sz w:val="16"/>
                <w:szCs w:val="16"/>
              </w:rPr>
            </w:pPr>
          </w:p>
        </w:tc>
        <w:tc>
          <w:tcPr>
            <w:tcW w:w="1075" w:type="dxa"/>
          </w:tcPr>
          <w:p w14:paraId="289960FA" w14:textId="77777777" w:rsidR="00233582" w:rsidRPr="00233582" w:rsidRDefault="00233582" w:rsidP="00972F97">
            <w:pPr>
              <w:contextualSpacing/>
              <w:jc w:val="center"/>
              <w:rPr>
                <w:sz w:val="16"/>
                <w:szCs w:val="16"/>
              </w:rPr>
            </w:pPr>
          </w:p>
        </w:tc>
        <w:tc>
          <w:tcPr>
            <w:tcW w:w="1164" w:type="dxa"/>
          </w:tcPr>
          <w:p w14:paraId="1F2A1F94" w14:textId="77777777" w:rsidR="00233582" w:rsidRPr="00233582" w:rsidRDefault="00233582" w:rsidP="00972F97">
            <w:pPr>
              <w:contextualSpacing/>
              <w:jc w:val="center"/>
              <w:rPr>
                <w:sz w:val="16"/>
                <w:szCs w:val="16"/>
              </w:rPr>
            </w:pPr>
          </w:p>
        </w:tc>
      </w:tr>
      <w:tr w:rsidR="00233582" w:rsidRPr="00233582" w14:paraId="4324A8A9" w14:textId="77777777" w:rsidTr="00233582">
        <w:tc>
          <w:tcPr>
            <w:tcW w:w="979" w:type="dxa"/>
          </w:tcPr>
          <w:p w14:paraId="5842377E" w14:textId="77777777" w:rsidR="00233582" w:rsidRPr="00233582" w:rsidRDefault="00233582" w:rsidP="00972F97">
            <w:pPr>
              <w:contextualSpacing/>
              <w:rPr>
                <w:b/>
                <w:sz w:val="16"/>
                <w:szCs w:val="16"/>
              </w:rPr>
            </w:pPr>
          </w:p>
        </w:tc>
        <w:tc>
          <w:tcPr>
            <w:tcW w:w="4379" w:type="dxa"/>
          </w:tcPr>
          <w:p w14:paraId="7F57C8AB"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65BA378A"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33F186DF"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53CFD567" w14:textId="77777777" w:rsidR="00233582" w:rsidRPr="00233582" w:rsidRDefault="00233582" w:rsidP="00972F97">
            <w:pPr>
              <w:contextualSpacing/>
              <w:jc w:val="center"/>
              <w:rPr>
                <w:sz w:val="16"/>
                <w:szCs w:val="16"/>
              </w:rPr>
            </w:pPr>
            <w:r w:rsidRPr="00233582">
              <w:rPr>
                <w:sz w:val="16"/>
                <w:szCs w:val="16"/>
              </w:rPr>
              <w:t>55.56% (20)</w:t>
            </w:r>
          </w:p>
        </w:tc>
        <w:tc>
          <w:tcPr>
            <w:tcW w:w="1164" w:type="dxa"/>
            <w:gridSpan w:val="2"/>
          </w:tcPr>
          <w:p w14:paraId="673AB9B1" w14:textId="77777777" w:rsidR="00233582" w:rsidRPr="00233582" w:rsidRDefault="00233582" w:rsidP="00972F97">
            <w:pPr>
              <w:contextualSpacing/>
              <w:jc w:val="center"/>
              <w:rPr>
                <w:sz w:val="16"/>
                <w:szCs w:val="16"/>
              </w:rPr>
            </w:pPr>
            <w:r w:rsidRPr="00233582">
              <w:rPr>
                <w:sz w:val="16"/>
                <w:szCs w:val="16"/>
              </w:rPr>
              <w:t>11.11% (4)</w:t>
            </w:r>
          </w:p>
        </w:tc>
        <w:tc>
          <w:tcPr>
            <w:tcW w:w="1075" w:type="dxa"/>
          </w:tcPr>
          <w:p w14:paraId="52F29D02" w14:textId="77777777" w:rsidR="00233582" w:rsidRPr="00233582" w:rsidRDefault="00233582" w:rsidP="00972F97">
            <w:pPr>
              <w:contextualSpacing/>
              <w:jc w:val="center"/>
              <w:rPr>
                <w:sz w:val="16"/>
                <w:szCs w:val="16"/>
              </w:rPr>
            </w:pPr>
            <w:r w:rsidRPr="00233582">
              <w:rPr>
                <w:sz w:val="16"/>
                <w:szCs w:val="16"/>
              </w:rPr>
              <w:t>5.56% (2)</w:t>
            </w:r>
          </w:p>
        </w:tc>
        <w:tc>
          <w:tcPr>
            <w:tcW w:w="1164" w:type="dxa"/>
          </w:tcPr>
          <w:p w14:paraId="407E2A2C" w14:textId="77777777" w:rsidR="00233582" w:rsidRPr="00233582" w:rsidRDefault="00233582" w:rsidP="00972F97">
            <w:pPr>
              <w:contextualSpacing/>
              <w:jc w:val="center"/>
              <w:rPr>
                <w:sz w:val="16"/>
                <w:szCs w:val="16"/>
              </w:rPr>
            </w:pPr>
            <w:r w:rsidRPr="00233582">
              <w:rPr>
                <w:sz w:val="16"/>
                <w:szCs w:val="16"/>
              </w:rPr>
              <w:t>2.78% (1)</w:t>
            </w:r>
          </w:p>
        </w:tc>
      </w:tr>
      <w:tr w:rsidR="00233582" w:rsidRPr="00233582" w14:paraId="76DD83CC" w14:textId="77777777" w:rsidTr="00233582">
        <w:tc>
          <w:tcPr>
            <w:tcW w:w="979" w:type="dxa"/>
          </w:tcPr>
          <w:p w14:paraId="70672A97"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6</w:t>
            </w:r>
          </w:p>
          <w:p w14:paraId="40D9E2D5" w14:textId="77777777" w:rsidR="00233582" w:rsidRPr="00233582" w:rsidRDefault="00233582" w:rsidP="00972F97">
            <w:pPr>
              <w:contextualSpacing/>
              <w:rPr>
                <w:b/>
                <w:sz w:val="16"/>
                <w:szCs w:val="16"/>
              </w:rPr>
            </w:pPr>
            <w:r w:rsidRPr="00233582">
              <w:rPr>
                <w:b/>
                <w:sz w:val="16"/>
                <w:szCs w:val="16"/>
              </w:rPr>
              <w:t>CAEP 1.2</w:t>
            </w:r>
          </w:p>
          <w:p w14:paraId="01DFE883" w14:textId="77777777" w:rsidR="00233582" w:rsidRPr="00233582" w:rsidRDefault="00233582" w:rsidP="00972F97">
            <w:pPr>
              <w:contextualSpacing/>
              <w:rPr>
                <w:b/>
                <w:sz w:val="16"/>
                <w:szCs w:val="16"/>
              </w:rPr>
            </w:pPr>
            <w:r w:rsidRPr="00233582">
              <w:rPr>
                <w:b/>
                <w:sz w:val="16"/>
                <w:szCs w:val="16"/>
              </w:rPr>
              <w:t>CAEP 1.3</w:t>
            </w:r>
          </w:p>
          <w:p w14:paraId="05E7A8FC" w14:textId="77777777" w:rsidR="00233582" w:rsidRPr="00233582" w:rsidRDefault="00233582" w:rsidP="00972F97">
            <w:pPr>
              <w:contextualSpacing/>
              <w:rPr>
                <w:b/>
                <w:sz w:val="16"/>
                <w:szCs w:val="16"/>
              </w:rPr>
            </w:pPr>
            <w:r w:rsidRPr="00233582">
              <w:rPr>
                <w:b/>
                <w:sz w:val="16"/>
                <w:szCs w:val="16"/>
              </w:rPr>
              <w:t>CAEP 4.2</w:t>
            </w:r>
          </w:p>
          <w:p w14:paraId="234A724A"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7A0F47D4" w14:textId="77777777" w:rsidR="00233582" w:rsidRPr="00233582" w:rsidRDefault="00233582" w:rsidP="00972F97">
            <w:pPr>
              <w:contextualSpacing/>
              <w:rPr>
                <w:rFonts w:cs="Arial"/>
                <w:sz w:val="16"/>
                <w:szCs w:val="16"/>
              </w:rPr>
            </w:pPr>
            <w:r w:rsidRPr="00233582">
              <w:rPr>
                <w:rFonts w:cs="Arial"/>
                <w:sz w:val="16"/>
                <w:szCs w:val="16"/>
              </w:rPr>
              <w:t>Q19. The teachers evaluate student knowledge and performance by using multiple methods of assessment.</w:t>
            </w:r>
          </w:p>
        </w:tc>
        <w:tc>
          <w:tcPr>
            <w:tcW w:w="692" w:type="dxa"/>
            <w:gridSpan w:val="3"/>
          </w:tcPr>
          <w:p w14:paraId="3743817F" w14:textId="77777777" w:rsidR="00233582" w:rsidRPr="00233582" w:rsidRDefault="00233582" w:rsidP="00972F97">
            <w:pPr>
              <w:contextualSpacing/>
              <w:jc w:val="center"/>
              <w:rPr>
                <w:sz w:val="16"/>
                <w:szCs w:val="16"/>
              </w:rPr>
            </w:pPr>
          </w:p>
        </w:tc>
        <w:tc>
          <w:tcPr>
            <w:tcW w:w="1076" w:type="dxa"/>
            <w:gridSpan w:val="2"/>
          </w:tcPr>
          <w:p w14:paraId="33CBAF8B" w14:textId="77777777" w:rsidR="00233582" w:rsidRPr="00233582" w:rsidRDefault="00233582" w:rsidP="00972F97">
            <w:pPr>
              <w:contextualSpacing/>
              <w:jc w:val="center"/>
              <w:rPr>
                <w:sz w:val="16"/>
                <w:szCs w:val="16"/>
              </w:rPr>
            </w:pPr>
          </w:p>
        </w:tc>
        <w:tc>
          <w:tcPr>
            <w:tcW w:w="1076" w:type="dxa"/>
            <w:gridSpan w:val="2"/>
          </w:tcPr>
          <w:p w14:paraId="281A2923" w14:textId="77777777" w:rsidR="00233582" w:rsidRPr="00233582" w:rsidRDefault="00233582" w:rsidP="00972F97">
            <w:pPr>
              <w:contextualSpacing/>
              <w:jc w:val="center"/>
              <w:rPr>
                <w:sz w:val="16"/>
                <w:szCs w:val="16"/>
              </w:rPr>
            </w:pPr>
          </w:p>
        </w:tc>
        <w:tc>
          <w:tcPr>
            <w:tcW w:w="1164" w:type="dxa"/>
            <w:gridSpan w:val="2"/>
          </w:tcPr>
          <w:p w14:paraId="0EA8DBB1" w14:textId="77777777" w:rsidR="00233582" w:rsidRPr="00233582" w:rsidRDefault="00233582" w:rsidP="00972F97">
            <w:pPr>
              <w:contextualSpacing/>
              <w:jc w:val="center"/>
              <w:rPr>
                <w:sz w:val="16"/>
                <w:szCs w:val="16"/>
              </w:rPr>
            </w:pPr>
          </w:p>
        </w:tc>
        <w:tc>
          <w:tcPr>
            <w:tcW w:w="1075" w:type="dxa"/>
          </w:tcPr>
          <w:p w14:paraId="7F00BCB6" w14:textId="77777777" w:rsidR="00233582" w:rsidRPr="00233582" w:rsidRDefault="00233582" w:rsidP="00972F97">
            <w:pPr>
              <w:contextualSpacing/>
              <w:jc w:val="center"/>
              <w:rPr>
                <w:sz w:val="16"/>
                <w:szCs w:val="16"/>
              </w:rPr>
            </w:pPr>
          </w:p>
        </w:tc>
        <w:tc>
          <w:tcPr>
            <w:tcW w:w="1164" w:type="dxa"/>
          </w:tcPr>
          <w:p w14:paraId="5A5480C9" w14:textId="77777777" w:rsidR="00233582" w:rsidRPr="00233582" w:rsidRDefault="00233582" w:rsidP="00972F97">
            <w:pPr>
              <w:contextualSpacing/>
              <w:jc w:val="center"/>
              <w:rPr>
                <w:sz w:val="16"/>
                <w:szCs w:val="16"/>
              </w:rPr>
            </w:pPr>
          </w:p>
        </w:tc>
      </w:tr>
      <w:tr w:rsidR="00233582" w:rsidRPr="00233582" w14:paraId="04746CE1" w14:textId="77777777" w:rsidTr="00233582">
        <w:tc>
          <w:tcPr>
            <w:tcW w:w="979" w:type="dxa"/>
          </w:tcPr>
          <w:p w14:paraId="2B160EB7" w14:textId="77777777" w:rsidR="00233582" w:rsidRPr="00233582" w:rsidRDefault="00233582" w:rsidP="00972F97">
            <w:pPr>
              <w:contextualSpacing/>
              <w:rPr>
                <w:b/>
                <w:sz w:val="16"/>
                <w:szCs w:val="16"/>
              </w:rPr>
            </w:pPr>
          </w:p>
        </w:tc>
        <w:tc>
          <w:tcPr>
            <w:tcW w:w="4379" w:type="dxa"/>
          </w:tcPr>
          <w:p w14:paraId="083F41A6"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7DC6357F"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37FF522E" w14:textId="77777777" w:rsidR="00233582" w:rsidRPr="00233582" w:rsidRDefault="00233582" w:rsidP="00972F97">
            <w:pPr>
              <w:contextualSpacing/>
              <w:jc w:val="center"/>
              <w:rPr>
                <w:sz w:val="16"/>
                <w:szCs w:val="16"/>
              </w:rPr>
            </w:pPr>
            <w:r w:rsidRPr="00233582">
              <w:rPr>
                <w:sz w:val="16"/>
                <w:szCs w:val="16"/>
              </w:rPr>
              <w:t>19.44% (7)</w:t>
            </w:r>
          </w:p>
        </w:tc>
        <w:tc>
          <w:tcPr>
            <w:tcW w:w="1076" w:type="dxa"/>
            <w:gridSpan w:val="2"/>
          </w:tcPr>
          <w:p w14:paraId="59009117" w14:textId="77777777" w:rsidR="00233582" w:rsidRPr="00233582" w:rsidRDefault="00233582" w:rsidP="00972F97">
            <w:pPr>
              <w:contextualSpacing/>
              <w:jc w:val="center"/>
              <w:rPr>
                <w:sz w:val="16"/>
                <w:szCs w:val="16"/>
              </w:rPr>
            </w:pPr>
            <w:r w:rsidRPr="00233582">
              <w:rPr>
                <w:sz w:val="16"/>
                <w:szCs w:val="16"/>
              </w:rPr>
              <w:t>69.44% (25)</w:t>
            </w:r>
          </w:p>
        </w:tc>
        <w:tc>
          <w:tcPr>
            <w:tcW w:w="1164" w:type="dxa"/>
            <w:gridSpan w:val="2"/>
          </w:tcPr>
          <w:p w14:paraId="05CB0C28" w14:textId="77777777" w:rsidR="00233582" w:rsidRPr="00233582" w:rsidRDefault="00233582" w:rsidP="00972F97">
            <w:pPr>
              <w:contextualSpacing/>
              <w:jc w:val="center"/>
              <w:rPr>
                <w:sz w:val="16"/>
                <w:szCs w:val="16"/>
              </w:rPr>
            </w:pPr>
            <w:r w:rsidRPr="00233582">
              <w:rPr>
                <w:sz w:val="16"/>
                <w:szCs w:val="16"/>
              </w:rPr>
              <w:t>8.33% (3)</w:t>
            </w:r>
          </w:p>
        </w:tc>
        <w:tc>
          <w:tcPr>
            <w:tcW w:w="1075" w:type="dxa"/>
          </w:tcPr>
          <w:p w14:paraId="599E041D"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1E10C57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9B1D96D" w14:textId="77777777" w:rsidTr="00233582">
        <w:tc>
          <w:tcPr>
            <w:tcW w:w="979" w:type="dxa"/>
          </w:tcPr>
          <w:p w14:paraId="0181B6E1"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6</w:t>
            </w:r>
          </w:p>
          <w:p w14:paraId="68517F9F" w14:textId="77777777" w:rsidR="00233582" w:rsidRPr="00233582" w:rsidRDefault="00233582" w:rsidP="00972F97">
            <w:pPr>
              <w:contextualSpacing/>
              <w:rPr>
                <w:b/>
                <w:sz w:val="16"/>
                <w:szCs w:val="16"/>
              </w:rPr>
            </w:pPr>
            <w:r w:rsidRPr="00233582">
              <w:rPr>
                <w:b/>
                <w:sz w:val="16"/>
                <w:szCs w:val="16"/>
              </w:rPr>
              <w:t>CAEP 1.2</w:t>
            </w:r>
          </w:p>
          <w:p w14:paraId="1999E536" w14:textId="77777777" w:rsidR="00233582" w:rsidRPr="00233582" w:rsidRDefault="00233582" w:rsidP="00972F97">
            <w:pPr>
              <w:contextualSpacing/>
              <w:rPr>
                <w:b/>
                <w:sz w:val="16"/>
                <w:szCs w:val="16"/>
              </w:rPr>
            </w:pPr>
            <w:r w:rsidRPr="00233582">
              <w:rPr>
                <w:b/>
                <w:sz w:val="16"/>
                <w:szCs w:val="16"/>
              </w:rPr>
              <w:t>CAEP 1.3</w:t>
            </w:r>
          </w:p>
          <w:p w14:paraId="3FFAFD84" w14:textId="77777777" w:rsidR="00233582" w:rsidRPr="00233582" w:rsidRDefault="00233582" w:rsidP="00972F97">
            <w:pPr>
              <w:contextualSpacing/>
              <w:rPr>
                <w:b/>
                <w:sz w:val="16"/>
                <w:szCs w:val="16"/>
              </w:rPr>
            </w:pPr>
            <w:r w:rsidRPr="00233582">
              <w:rPr>
                <w:b/>
                <w:sz w:val="16"/>
                <w:szCs w:val="16"/>
              </w:rPr>
              <w:t>CAEP 4.2</w:t>
            </w:r>
          </w:p>
          <w:p w14:paraId="1ADC93F0"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B240FA5" w14:textId="77777777" w:rsidR="00233582" w:rsidRPr="00233582" w:rsidRDefault="00233582" w:rsidP="00972F97">
            <w:pPr>
              <w:contextualSpacing/>
              <w:rPr>
                <w:rFonts w:cs="Arial"/>
                <w:sz w:val="16"/>
                <w:szCs w:val="16"/>
              </w:rPr>
            </w:pPr>
            <w:r w:rsidRPr="00233582">
              <w:rPr>
                <w:rFonts w:cs="Arial"/>
                <w:sz w:val="16"/>
                <w:szCs w:val="16"/>
              </w:rPr>
              <w:t>Q20. The teachers utilize assessment outcomes to develop instruction that meets the needs of all students.</w:t>
            </w:r>
          </w:p>
        </w:tc>
        <w:tc>
          <w:tcPr>
            <w:tcW w:w="692" w:type="dxa"/>
            <w:gridSpan w:val="3"/>
          </w:tcPr>
          <w:p w14:paraId="5178DBEC" w14:textId="77777777" w:rsidR="00233582" w:rsidRPr="00233582" w:rsidRDefault="00233582" w:rsidP="00972F97">
            <w:pPr>
              <w:contextualSpacing/>
              <w:jc w:val="center"/>
              <w:rPr>
                <w:sz w:val="16"/>
                <w:szCs w:val="16"/>
              </w:rPr>
            </w:pPr>
          </w:p>
        </w:tc>
        <w:tc>
          <w:tcPr>
            <w:tcW w:w="1076" w:type="dxa"/>
            <w:gridSpan w:val="2"/>
          </w:tcPr>
          <w:p w14:paraId="2499C24E" w14:textId="77777777" w:rsidR="00233582" w:rsidRPr="00233582" w:rsidRDefault="00233582" w:rsidP="00972F97">
            <w:pPr>
              <w:contextualSpacing/>
              <w:jc w:val="center"/>
              <w:rPr>
                <w:sz w:val="16"/>
                <w:szCs w:val="16"/>
              </w:rPr>
            </w:pPr>
          </w:p>
        </w:tc>
        <w:tc>
          <w:tcPr>
            <w:tcW w:w="1076" w:type="dxa"/>
            <w:gridSpan w:val="2"/>
          </w:tcPr>
          <w:p w14:paraId="39BFEE72" w14:textId="77777777" w:rsidR="00233582" w:rsidRPr="00233582" w:rsidRDefault="00233582" w:rsidP="00972F97">
            <w:pPr>
              <w:contextualSpacing/>
              <w:jc w:val="center"/>
              <w:rPr>
                <w:sz w:val="16"/>
                <w:szCs w:val="16"/>
              </w:rPr>
            </w:pPr>
          </w:p>
        </w:tc>
        <w:tc>
          <w:tcPr>
            <w:tcW w:w="1164" w:type="dxa"/>
            <w:gridSpan w:val="2"/>
          </w:tcPr>
          <w:p w14:paraId="132B6987" w14:textId="77777777" w:rsidR="00233582" w:rsidRPr="00233582" w:rsidRDefault="00233582" w:rsidP="00972F97">
            <w:pPr>
              <w:contextualSpacing/>
              <w:jc w:val="center"/>
              <w:rPr>
                <w:sz w:val="16"/>
                <w:szCs w:val="16"/>
              </w:rPr>
            </w:pPr>
          </w:p>
        </w:tc>
        <w:tc>
          <w:tcPr>
            <w:tcW w:w="1075" w:type="dxa"/>
          </w:tcPr>
          <w:p w14:paraId="037C18EB" w14:textId="77777777" w:rsidR="00233582" w:rsidRPr="00233582" w:rsidRDefault="00233582" w:rsidP="00972F97">
            <w:pPr>
              <w:contextualSpacing/>
              <w:jc w:val="center"/>
              <w:rPr>
                <w:sz w:val="16"/>
                <w:szCs w:val="16"/>
              </w:rPr>
            </w:pPr>
          </w:p>
        </w:tc>
        <w:tc>
          <w:tcPr>
            <w:tcW w:w="1164" w:type="dxa"/>
          </w:tcPr>
          <w:p w14:paraId="4AD49DAD" w14:textId="77777777" w:rsidR="00233582" w:rsidRPr="00233582" w:rsidRDefault="00233582" w:rsidP="00972F97">
            <w:pPr>
              <w:contextualSpacing/>
              <w:jc w:val="center"/>
              <w:rPr>
                <w:sz w:val="16"/>
                <w:szCs w:val="16"/>
              </w:rPr>
            </w:pPr>
          </w:p>
        </w:tc>
      </w:tr>
      <w:tr w:rsidR="00233582" w:rsidRPr="00233582" w14:paraId="343B993B" w14:textId="77777777" w:rsidTr="00233582">
        <w:tc>
          <w:tcPr>
            <w:tcW w:w="979" w:type="dxa"/>
          </w:tcPr>
          <w:p w14:paraId="16EF13CD" w14:textId="77777777" w:rsidR="00233582" w:rsidRPr="00233582" w:rsidRDefault="00233582" w:rsidP="00972F97">
            <w:pPr>
              <w:contextualSpacing/>
              <w:rPr>
                <w:b/>
                <w:sz w:val="16"/>
                <w:szCs w:val="16"/>
              </w:rPr>
            </w:pPr>
          </w:p>
        </w:tc>
        <w:tc>
          <w:tcPr>
            <w:tcW w:w="4379" w:type="dxa"/>
          </w:tcPr>
          <w:p w14:paraId="6CD753D8"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1BB88466"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10BC0B82" w14:textId="77777777" w:rsidR="00233582" w:rsidRPr="00233582" w:rsidRDefault="00233582" w:rsidP="00972F97">
            <w:pPr>
              <w:contextualSpacing/>
              <w:jc w:val="center"/>
              <w:rPr>
                <w:sz w:val="16"/>
                <w:szCs w:val="16"/>
              </w:rPr>
            </w:pPr>
            <w:r w:rsidRPr="00233582">
              <w:rPr>
                <w:sz w:val="16"/>
                <w:szCs w:val="16"/>
              </w:rPr>
              <w:t>27.78% (10)</w:t>
            </w:r>
          </w:p>
        </w:tc>
        <w:tc>
          <w:tcPr>
            <w:tcW w:w="1076" w:type="dxa"/>
            <w:gridSpan w:val="2"/>
          </w:tcPr>
          <w:p w14:paraId="19123486" w14:textId="77777777" w:rsidR="00233582" w:rsidRPr="00233582" w:rsidRDefault="00233582" w:rsidP="00972F97">
            <w:pPr>
              <w:contextualSpacing/>
              <w:jc w:val="center"/>
              <w:rPr>
                <w:sz w:val="16"/>
                <w:szCs w:val="16"/>
              </w:rPr>
            </w:pPr>
            <w:r w:rsidRPr="00233582">
              <w:rPr>
                <w:sz w:val="16"/>
                <w:szCs w:val="16"/>
              </w:rPr>
              <w:t>52.78% (19)</w:t>
            </w:r>
          </w:p>
        </w:tc>
        <w:tc>
          <w:tcPr>
            <w:tcW w:w="1164" w:type="dxa"/>
            <w:gridSpan w:val="2"/>
          </w:tcPr>
          <w:p w14:paraId="6A75B84B" w14:textId="77777777" w:rsidR="00233582" w:rsidRPr="00233582" w:rsidRDefault="00233582" w:rsidP="00972F97">
            <w:pPr>
              <w:contextualSpacing/>
              <w:jc w:val="center"/>
              <w:rPr>
                <w:sz w:val="16"/>
                <w:szCs w:val="16"/>
              </w:rPr>
            </w:pPr>
            <w:r w:rsidRPr="00233582">
              <w:rPr>
                <w:sz w:val="16"/>
                <w:szCs w:val="16"/>
              </w:rPr>
              <w:t>19.44% (7)</w:t>
            </w:r>
          </w:p>
        </w:tc>
        <w:tc>
          <w:tcPr>
            <w:tcW w:w="1075" w:type="dxa"/>
          </w:tcPr>
          <w:p w14:paraId="412BF741"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4EB94291"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75B2E8D5" w14:textId="77777777" w:rsidTr="00233582">
        <w:tc>
          <w:tcPr>
            <w:tcW w:w="979" w:type="dxa"/>
          </w:tcPr>
          <w:p w14:paraId="6D723D21"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6</w:t>
            </w:r>
          </w:p>
          <w:p w14:paraId="52A00CE1" w14:textId="77777777" w:rsidR="00233582" w:rsidRPr="00233582" w:rsidRDefault="00233582" w:rsidP="00972F97">
            <w:pPr>
              <w:contextualSpacing/>
              <w:rPr>
                <w:b/>
                <w:sz w:val="16"/>
                <w:szCs w:val="16"/>
              </w:rPr>
            </w:pPr>
            <w:r w:rsidRPr="00233582">
              <w:rPr>
                <w:b/>
                <w:sz w:val="16"/>
                <w:szCs w:val="16"/>
              </w:rPr>
              <w:t>CAEP 1.2</w:t>
            </w:r>
          </w:p>
          <w:p w14:paraId="611AF12C" w14:textId="77777777" w:rsidR="00233582" w:rsidRPr="00233582" w:rsidRDefault="00233582" w:rsidP="00972F97">
            <w:pPr>
              <w:contextualSpacing/>
              <w:rPr>
                <w:b/>
                <w:sz w:val="16"/>
                <w:szCs w:val="16"/>
              </w:rPr>
            </w:pPr>
            <w:r w:rsidRPr="00233582">
              <w:rPr>
                <w:b/>
                <w:sz w:val="16"/>
                <w:szCs w:val="16"/>
              </w:rPr>
              <w:t>CAEP 1.3</w:t>
            </w:r>
          </w:p>
          <w:p w14:paraId="61A3123A" w14:textId="77777777" w:rsidR="00233582" w:rsidRPr="00233582" w:rsidRDefault="00233582" w:rsidP="00972F97">
            <w:pPr>
              <w:contextualSpacing/>
              <w:rPr>
                <w:b/>
                <w:sz w:val="16"/>
                <w:szCs w:val="16"/>
              </w:rPr>
            </w:pPr>
            <w:r w:rsidRPr="00233582">
              <w:rPr>
                <w:b/>
                <w:sz w:val="16"/>
                <w:szCs w:val="16"/>
              </w:rPr>
              <w:t>CAEP 4.2</w:t>
            </w:r>
          </w:p>
          <w:p w14:paraId="47FF34D4"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249A893A" w14:textId="77777777" w:rsidR="00233582" w:rsidRPr="00233582" w:rsidRDefault="00233582" w:rsidP="00972F97">
            <w:pPr>
              <w:contextualSpacing/>
              <w:rPr>
                <w:rFonts w:cs="Arial"/>
                <w:sz w:val="16"/>
                <w:szCs w:val="16"/>
              </w:rPr>
            </w:pPr>
            <w:r w:rsidRPr="00233582">
              <w:rPr>
                <w:rFonts w:cs="Arial"/>
                <w:sz w:val="16"/>
                <w:szCs w:val="16"/>
              </w:rPr>
              <w:t>Q21. The teachers adhere to ethical and unbiased assessment practices.</w:t>
            </w:r>
          </w:p>
        </w:tc>
        <w:tc>
          <w:tcPr>
            <w:tcW w:w="692" w:type="dxa"/>
            <w:gridSpan w:val="3"/>
          </w:tcPr>
          <w:p w14:paraId="578F323D" w14:textId="77777777" w:rsidR="00233582" w:rsidRPr="00233582" w:rsidRDefault="00233582" w:rsidP="00972F97">
            <w:pPr>
              <w:contextualSpacing/>
              <w:jc w:val="center"/>
              <w:rPr>
                <w:sz w:val="16"/>
                <w:szCs w:val="16"/>
              </w:rPr>
            </w:pPr>
          </w:p>
        </w:tc>
        <w:tc>
          <w:tcPr>
            <w:tcW w:w="1076" w:type="dxa"/>
            <w:gridSpan w:val="2"/>
          </w:tcPr>
          <w:p w14:paraId="2B872288" w14:textId="77777777" w:rsidR="00233582" w:rsidRPr="00233582" w:rsidRDefault="00233582" w:rsidP="00972F97">
            <w:pPr>
              <w:contextualSpacing/>
              <w:jc w:val="center"/>
              <w:rPr>
                <w:sz w:val="16"/>
                <w:szCs w:val="16"/>
              </w:rPr>
            </w:pPr>
          </w:p>
        </w:tc>
        <w:tc>
          <w:tcPr>
            <w:tcW w:w="1076" w:type="dxa"/>
            <w:gridSpan w:val="2"/>
          </w:tcPr>
          <w:p w14:paraId="7A44831C" w14:textId="77777777" w:rsidR="00233582" w:rsidRPr="00233582" w:rsidRDefault="00233582" w:rsidP="00972F97">
            <w:pPr>
              <w:contextualSpacing/>
              <w:jc w:val="center"/>
              <w:rPr>
                <w:sz w:val="16"/>
                <w:szCs w:val="16"/>
              </w:rPr>
            </w:pPr>
          </w:p>
        </w:tc>
        <w:tc>
          <w:tcPr>
            <w:tcW w:w="1164" w:type="dxa"/>
            <w:gridSpan w:val="2"/>
          </w:tcPr>
          <w:p w14:paraId="3166C2DB" w14:textId="77777777" w:rsidR="00233582" w:rsidRPr="00233582" w:rsidRDefault="00233582" w:rsidP="00972F97">
            <w:pPr>
              <w:contextualSpacing/>
              <w:jc w:val="center"/>
              <w:rPr>
                <w:sz w:val="16"/>
                <w:szCs w:val="16"/>
              </w:rPr>
            </w:pPr>
          </w:p>
        </w:tc>
        <w:tc>
          <w:tcPr>
            <w:tcW w:w="1075" w:type="dxa"/>
          </w:tcPr>
          <w:p w14:paraId="4E4E24CC" w14:textId="77777777" w:rsidR="00233582" w:rsidRPr="00233582" w:rsidRDefault="00233582" w:rsidP="00972F97">
            <w:pPr>
              <w:contextualSpacing/>
              <w:jc w:val="center"/>
              <w:rPr>
                <w:sz w:val="16"/>
                <w:szCs w:val="16"/>
              </w:rPr>
            </w:pPr>
          </w:p>
        </w:tc>
        <w:tc>
          <w:tcPr>
            <w:tcW w:w="1164" w:type="dxa"/>
          </w:tcPr>
          <w:p w14:paraId="26E68CC3" w14:textId="77777777" w:rsidR="00233582" w:rsidRPr="00233582" w:rsidRDefault="00233582" w:rsidP="00972F97">
            <w:pPr>
              <w:contextualSpacing/>
              <w:jc w:val="center"/>
              <w:rPr>
                <w:sz w:val="16"/>
                <w:szCs w:val="16"/>
              </w:rPr>
            </w:pPr>
          </w:p>
        </w:tc>
      </w:tr>
      <w:tr w:rsidR="00233582" w:rsidRPr="00233582" w14:paraId="77BD1B01" w14:textId="77777777" w:rsidTr="00233582">
        <w:tc>
          <w:tcPr>
            <w:tcW w:w="979" w:type="dxa"/>
          </w:tcPr>
          <w:p w14:paraId="6B9B24F8" w14:textId="77777777" w:rsidR="00233582" w:rsidRPr="00233582" w:rsidRDefault="00233582" w:rsidP="00972F97">
            <w:pPr>
              <w:contextualSpacing/>
              <w:rPr>
                <w:b/>
                <w:sz w:val="16"/>
                <w:szCs w:val="16"/>
              </w:rPr>
            </w:pPr>
          </w:p>
        </w:tc>
        <w:tc>
          <w:tcPr>
            <w:tcW w:w="4379" w:type="dxa"/>
          </w:tcPr>
          <w:p w14:paraId="39E62605"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4D4D6542"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D326DD8" w14:textId="77777777" w:rsidR="00233582" w:rsidRPr="00233582" w:rsidRDefault="00233582" w:rsidP="00972F97">
            <w:pPr>
              <w:contextualSpacing/>
              <w:jc w:val="center"/>
              <w:rPr>
                <w:sz w:val="16"/>
                <w:szCs w:val="16"/>
              </w:rPr>
            </w:pPr>
            <w:r w:rsidRPr="00233582">
              <w:rPr>
                <w:sz w:val="16"/>
                <w:szCs w:val="16"/>
              </w:rPr>
              <w:t>50% (18)</w:t>
            </w:r>
          </w:p>
        </w:tc>
        <w:tc>
          <w:tcPr>
            <w:tcW w:w="1076" w:type="dxa"/>
            <w:gridSpan w:val="2"/>
          </w:tcPr>
          <w:p w14:paraId="02ACBB48" w14:textId="77777777" w:rsidR="00233582" w:rsidRPr="00233582" w:rsidRDefault="00233582" w:rsidP="00972F97">
            <w:pPr>
              <w:contextualSpacing/>
              <w:jc w:val="center"/>
              <w:rPr>
                <w:sz w:val="16"/>
                <w:szCs w:val="16"/>
              </w:rPr>
            </w:pPr>
            <w:r w:rsidRPr="00233582">
              <w:rPr>
                <w:sz w:val="16"/>
                <w:szCs w:val="16"/>
              </w:rPr>
              <w:t>44.44% (16)</w:t>
            </w:r>
          </w:p>
        </w:tc>
        <w:tc>
          <w:tcPr>
            <w:tcW w:w="1164" w:type="dxa"/>
            <w:gridSpan w:val="2"/>
          </w:tcPr>
          <w:p w14:paraId="37997B65" w14:textId="77777777" w:rsidR="00233582" w:rsidRPr="00233582" w:rsidRDefault="00233582" w:rsidP="00972F97">
            <w:pPr>
              <w:contextualSpacing/>
              <w:jc w:val="center"/>
              <w:rPr>
                <w:sz w:val="16"/>
                <w:szCs w:val="16"/>
              </w:rPr>
            </w:pPr>
            <w:r w:rsidRPr="00233582">
              <w:rPr>
                <w:sz w:val="16"/>
                <w:szCs w:val="16"/>
              </w:rPr>
              <w:t>5.56% (2)</w:t>
            </w:r>
          </w:p>
        </w:tc>
        <w:tc>
          <w:tcPr>
            <w:tcW w:w="1075" w:type="dxa"/>
          </w:tcPr>
          <w:p w14:paraId="161F9B0D"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558C0588"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6102870" w14:textId="77777777" w:rsidTr="00233582">
        <w:tc>
          <w:tcPr>
            <w:tcW w:w="979" w:type="dxa"/>
          </w:tcPr>
          <w:p w14:paraId="2CC1E515"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6</w:t>
            </w:r>
          </w:p>
          <w:p w14:paraId="257E29E0" w14:textId="77777777" w:rsidR="00233582" w:rsidRPr="00233582" w:rsidRDefault="00233582" w:rsidP="00972F97">
            <w:pPr>
              <w:contextualSpacing/>
              <w:rPr>
                <w:b/>
                <w:sz w:val="16"/>
                <w:szCs w:val="16"/>
              </w:rPr>
            </w:pPr>
            <w:r w:rsidRPr="00233582">
              <w:rPr>
                <w:b/>
                <w:sz w:val="16"/>
                <w:szCs w:val="16"/>
              </w:rPr>
              <w:t>CAEP 1.3</w:t>
            </w:r>
          </w:p>
          <w:p w14:paraId="741948A5" w14:textId="77777777" w:rsidR="00233582" w:rsidRPr="00233582" w:rsidRDefault="00233582" w:rsidP="00972F97">
            <w:pPr>
              <w:contextualSpacing/>
              <w:rPr>
                <w:b/>
                <w:sz w:val="16"/>
                <w:szCs w:val="16"/>
              </w:rPr>
            </w:pPr>
            <w:r w:rsidRPr="00233582">
              <w:rPr>
                <w:b/>
                <w:sz w:val="16"/>
                <w:szCs w:val="16"/>
              </w:rPr>
              <w:t>CAEP 4.2</w:t>
            </w:r>
          </w:p>
          <w:p w14:paraId="0904CCB8"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82E5C2E" w14:textId="77777777" w:rsidR="00233582" w:rsidRPr="00233582" w:rsidRDefault="00233582" w:rsidP="00972F97">
            <w:pPr>
              <w:contextualSpacing/>
              <w:rPr>
                <w:rFonts w:cs="Arial"/>
                <w:sz w:val="16"/>
                <w:szCs w:val="16"/>
              </w:rPr>
            </w:pPr>
            <w:r w:rsidRPr="00233582">
              <w:rPr>
                <w:rFonts w:cs="Arial"/>
                <w:sz w:val="16"/>
                <w:szCs w:val="16"/>
              </w:rPr>
              <w:t>Q22. The teachers make assessment criteria clear to students.</w:t>
            </w:r>
          </w:p>
        </w:tc>
        <w:tc>
          <w:tcPr>
            <w:tcW w:w="692" w:type="dxa"/>
            <w:gridSpan w:val="3"/>
          </w:tcPr>
          <w:p w14:paraId="45930011" w14:textId="77777777" w:rsidR="00233582" w:rsidRPr="00233582" w:rsidRDefault="00233582" w:rsidP="00972F97">
            <w:pPr>
              <w:contextualSpacing/>
              <w:jc w:val="center"/>
              <w:rPr>
                <w:sz w:val="16"/>
                <w:szCs w:val="16"/>
              </w:rPr>
            </w:pPr>
          </w:p>
        </w:tc>
        <w:tc>
          <w:tcPr>
            <w:tcW w:w="1076" w:type="dxa"/>
            <w:gridSpan w:val="2"/>
          </w:tcPr>
          <w:p w14:paraId="33765E39" w14:textId="77777777" w:rsidR="00233582" w:rsidRPr="00233582" w:rsidRDefault="00233582" w:rsidP="00972F97">
            <w:pPr>
              <w:contextualSpacing/>
              <w:jc w:val="center"/>
              <w:rPr>
                <w:sz w:val="16"/>
                <w:szCs w:val="16"/>
              </w:rPr>
            </w:pPr>
          </w:p>
        </w:tc>
        <w:tc>
          <w:tcPr>
            <w:tcW w:w="1076" w:type="dxa"/>
            <w:gridSpan w:val="2"/>
          </w:tcPr>
          <w:p w14:paraId="5F098693" w14:textId="77777777" w:rsidR="00233582" w:rsidRPr="00233582" w:rsidRDefault="00233582" w:rsidP="00972F97">
            <w:pPr>
              <w:contextualSpacing/>
              <w:jc w:val="center"/>
              <w:rPr>
                <w:sz w:val="16"/>
                <w:szCs w:val="16"/>
              </w:rPr>
            </w:pPr>
          </w:p>
        </w:tc>
        <w:tc>
          <w:tcPr>
            <w:tcW w:w="1164" w:type="dxa"/>
            <w:gridSpan w:val="2"/>
          </w:tcPr>
          <w:p w14:paraId="0B7C9564" w14:textId="77777777" w:rsidR="00233582" w:rsidRPr="00233582" w:rsidRDefault="00233582" w:rsidP="00972F97">
            <w:pPr>
              <w:contextualSpacing/>
              <w:jc w:val="center"/>
              <w:rPr>
                <w:sz w:val="16"/>
                <w:szCs w:val="16"/>
              </w:rPr>
            </w:pPr>
          </w:p>
        </w:tc>
        <w:tc>
          <w:tcPr>
            <w:tcW w:w="1075" w:type="dxa"/>
          </w:tcPr>
          <w:p w14:paraId="457BC497" w14:textId="77777777" w:rsidR="00233582" w:rsidRPr="00233582" w:rsidRDefault="00233582" w:rsidP="00972F97">
            <w:pPr>
              <w:contextualSpacing/>
              <w:jc w:val="center"/>
              <w:rPr>
                <w:sz w:val="16"/>
                <w:szCs w:val="16"/>
              </w:rPr>
            </w:pPr>
          </w:p>
        </w:tc>
        <w:tc>
          <w:tcPr>
            <w:tcW w:w="1164" w:type="dxa"/>
          </w:tcPr>
          <w:p w14:paraId="3831B597" w14:textId="77777777" w:rsidR="00233582" w:rsidRPr="00233582" w:rsidRDefault="00233582" w:rsidP="00972F97">
            <w:pPr>
              <w:contextualSpacing/>
              <w:jc w:val="center"/>
              <w:rPr>
                <w:sz w:val="16"/>
                <w:szCs w:val="16"/>
              </w:rPr>
            </w:pPr>
          </w:p>
        </w:tc>
      </w:tr>
      <w:tr w:rsidR="00233582" w:rsidRPr="00233582" w14:paraId="1FFAE469" w14:textId="77777777" w:rsidTr="00233582">
        <w:tc>
          <w:tcPr>
            <w:tcW w:w="979" w:type="dxa"/>
          </w:tcPr>
          <w:p w14:paraId="14EC2E93" w14:textId="77777777" w:rsidR="00233582" w:rsidRPr="00233582" w:rsidRDefault="00233582" w:rsidP="00972F97">
            <w:pPr>
              <w:contextualSpacing/>
              <w:rPr>
                <w:b/>
                <w:sz w:val="16"/>
                <w:szCs w:val="16"/>
              </w:rPr>
            </w:pPr>
          </w:p>
        </w:tc>
        <w:tc>
          <w:tcPr>
            <w:tcW w:w="4379" w:type="dxa"/>
          </w:tcPr>
          <w:p w14:paraId="43C387BB"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92" w:type="dxa"/>
            <w:gridSpan w:val="3"/>
          </w:tcPr>
          <w:p w14:paraId="3F3AF1F7"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5361732F" w14:textId="77777777" w:rsidR="00233582" w:rsidRPr="00233582" w:rsidRDefault="00233582" w:rsidP="00972F97">
            <w:pPr>
              <w:contextualSpacing/>
              <w:jc w:val="center"/>
              <w:rPr>
                <w:sz w:val="16"/>
                <w:szCs w:val="16"/>
              </w:rPr>
            </w:pPr>
            <w:r w:rsidRPr="00233582">
              <w:rPr>
                <w:sz w:val="16"/>
                <w:szCs w:val="16"/>
              </w:rPr>
              <w:t>33.33% (12)</w:t>
            </w:r>
          </w:p>
        </w:tc>
        <w:tc>
          <w:tcPr>
            <w:tcW w:w="1076" w:type="dxa"/>
            <w:gridSpan w:val="2"/>
          </w:tcPr>
          <w:p w14:paraId="5C8CC5D6" w14:textId="77777777" w:rsidR="00233582" w:rsidRPr="00233582" w:rsidRDefault="00233582" w:rsidP="00972F97">
            <w:pPr>
              <w:contextualSpacing/>
              <w:jc w:val="center"/>
              <w:rPr>
                <w:sz w:val="16"/>
                <w:szCs w:val="16"/>
              </w:rPr>
            </w:pPr>
            <w:r w:rsidRPr="00233582">
              <w:rPr>
                <w:sz w:val="16"/>
                <w:szCs w:val="16"/>
              </w:rPr>
              <w:t>47.22% (17)</w:t>
            </w:r>
          </w:p>
        </w:tc>
        <w:tc>
          <w:tcPr>
            <w:tcW w:w="1164" w:type="dxa"/>
            <w:gridSpan w:val="2"/>
          </w:tcPr>
          <w:p w14:paraId="1F8E94EF" w14:textId="77777777" w:rsidR="00233582" w:rsidRPr="00233582" w:rsidRDefault="00233582" w:rsidP="00972F97">
            <w:pPr>
              <w:contextualSpacing/>
              <w:jc w:val="center"/>
              <w:rPr>
                <w:sz w:val="16"/>
                <w:szCs w:val="16"/>
              </w:rPr>
            </w:pPr>
            <w:r w:rsidRPr="00233582">
              <w:rPr>
                <w:sz w:val="16"/>
                <w:szCs w:val="16"/>
              </w:rPr>
              <w:t>16.67% (6)</w:t>
            </w:r>
          </w:p>
        </w:tc>
        <w:tc>
          <w:tcPr>
            <w:tcW w:w="1075" w:type="dxa"/>
          </w:tcPr>
          <w:p w14:paraId="3BF467C5"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2A3DCD54"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5A22A02" w14:textId="77777777" w:rsidTr="00233582">
        <w:tc>
          <w:tcPr>
            <w:tcW w:w="979" w:type="dxa"/>
          </w:tcPr>
          <w:p w14:paraId="77196243"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6</w:t>
            </w:r>
          </w:p>
          <w:p w14:paraId="23DBA78B" w14:textId="77777777" w:rsidR="00233582" w:rsidRPr="00233582" w:rsidRDefault="00233582" w:rsidP="00972F97">
            <w:pPr>
              <w:contextualSpacing/>
              <w:rPr>
                <w:b/>
                <w:sz w:val="16"/>
                <w:szCs w:val="16"/>
              </w:rPr>
            </w:pPr>
            <w:r w:rsidRPr="00233582">
              <w:rPr>
                <w:b/>
                <w:sz w:val="16"/>
                <w:szCs w:val="16"/>
              </w:rPr>
              <w:t>CAEP 1.2</w:t>
            </w:r>
          </w:p>
          <w:p w14:paraId="3CB73512" w14:textId="77777777" w:rsidR="00233582" w:rsidRPr="00233582" w:rsidRDefault="00233582" w:rsidP="00972F97">
            <w:pPr>
              <w:contextualSpacing/>
              <w:rPr>
                <w:b/>
                <w:sz w:val="16"/>
                <w:szCs w:val="16"/>
              </w:rPr>
            </w:pPr>
            <w:r w:rsidRPr="00233582">
              <w:rPr>
                <w:b/>
                <w:sz w:val="16"/>
                <w:szCs w:val="16"/>
              </w:rPr>
              <w:lastRenderedPageBreak/>
              <w:t>CAEP 1.3</w:t>
            </w:r>
          </w:p>
          <w:p w14:paraId="5B7BC882" w14:textId="77777777" w:rsidR="00233582" w:rsidRPr="00233582" w:rsidRDefault="00233582" w:rsidP="00972F97">
            <w:pPr>
              <w:contextualSpacing/>
              <w:rPr>
                <w:b/>
                <w:sz w:val="16"/>
                <w:szCs w:val="16"/>
              </w:rPr>
            </w:pPr>
            <w:r w:rsidRPr="00233582">
              <w:rPr>
                <w:b/>
                <w:sz w:val="16"/>
                <w:szCs w:val="16"/>
              </w:rPr>
              <w:t>CAEP 4.2</w:t>
            </w:r>
          </w:p>
          <w:p w14:paraId="36C7FC51"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1278824" w14:textId="77777777" w:rsidR="00233582" w:rsidRPr="00233582" w:rsidRDefault="00233582" w:rsidP="00972F97">
            <w:pPr>
              <w:contextualSpacing/>
              <w:rPr>
                <w:rFonts w:cs="Arial"/>
                <w:sz w:val="16"/>
                <w:szCs w:val="16"/>
              </w:rPr>
            </w:pPr>
            <w:r w:rsidRPr="00233582">
              <w:rPr>
                <w:rFonts w:cs="Arial"/>
                <w:sz w:val="16"/>
                <w:szCs w:val="16"/>
              </w:rPr>
              <w:lastRenderedPageBreak/>
              <w:t>Q23. The teachers accurately interpret assessment results.</w:t>
            </w:r>
          </w:p>
        </w:tc>
        <w:tc>
          <w:tcPr>
            <w:tcW w:w="692" w:type="dxa"/>
            <w:gridSpan w:val="3"/>
          </w:tcPr>
          <w:p w14:paraId="549EA950" w14:textId="77777777" w:rsidR="00233582" w:rsidRPr="00233582" w:rsidRDefault="00233582" w:rsidP="00972F97">
            <w:pPr>
              <w:contextualSpacing/>
              <w:jc w:val="center"/>
              <w:rPr>
                <w:sz w:val="16"/>
                <w:szCs w:val="16"/>
              </w:rPr>
            </w:pPr>
          </w:p>
        </w:tc>
        <w:tc>
          <w:tcPr>
            <w:tcW w:w="1076" w:type="dxa"/>
            <w:gridSpan w:val="2"/>
          </w:tcPr>
          <w:p w14:paraId="65D252E7" w14:textId="77777777" w:rsidR="00233582" w:rsidRPr="00233582" w:rsidRDefault="00233582" w:rsidP="00972F97">
            <w:pPr>
              <w:contextualSpacing/>
              <w:jc w:val="center"/>
              <w:rPr>
                <w:sz w:val="16"/>
                <w:szCs w:val="16"/>
              </w:rPr>
            </w:pPr>
          </w:p>
        </w:tc>
        <w:tc>
          <w:tcPr>
            <w:tcW w:w="1076" w:type="dxa"/>
            <w:gridSpan w:val="2"/>
          </w:tcPr>
          <w:p w14:paraId="50C356E3" w14:textId="77777777" w:rsidR="00233582" w:rsidRPr="00233582" w:rsidRDefault="00233582" w:rsidP="00972F97">
            <w:pPr>
              <w:contextualSpacing/>
              <w:jc w:val="center"/>
              <w:rPr>
                <w:sz w:val="16"/>
                <w:szCs w:val="16"/>
              </w:rPr>
            </w:pPr>
          </w:p>
        </w:tc>
        <w:tc>
          <w:tcPr>
            <w:tcW w:w="1164" w:type="dxa"/>
            <w:gridSpan w:val="2"/>
          </w:tcPr>
          <w:p w14:paraId="70E91CAD" w14:textId="77777777" w:rsidR="00233582" w:rsidRPr="00233582" w:rsidRDefault="00233582" w:rsidP="00972F97">
            <w:pPr>
              <w:contextualSpacing/>
              <w:jc w:val="center"/>
              <w:rPr>
                <w:sz w:val="16"/>
                <w:szCs w:val="16"/>
              </w:rPr>
            </w:pPr>
          </w:p>
        </w:tc>
        <w:tc>
          <w:tcPr>
            <w:tcW w:w="1075" w:type="dxa"/>
          </w:tcPr>
          <w:p w14:paraId="39FE0D5D" w14:textId="77777777" w:rsidR="00233582" w:rsidRPr="00233582" w:rsidRDefault="00233582" w:rsidP="00972F97">
            <w:pPr>
              <w:contextualSpacing/>
              <w:jc w:val="center"/>
              <w:rPr>
                <w:sz w:val="16"/>
                <w:szCs w:val="16"/>
              </w:rPr>
            </w:pPr>
          </w:p>
        </w:tc>
        <w:tc>
          <w:tcPr>
            <w:tcW w:w="1164" w:type="dxa"/>
          </w:tcPr>
          <w:p w14:paraId="62536DA4" w14:textId="77777777" w:rsidR="00233582" w:rsidRPr="00233582" w:rsidRDefault="00233582" w:rsidP="00972F97">
            <w:pPr>
              <w:contextualSpacing/>
              <w:jc w:val="center"/>
              <w:rPr>
                <w:sz w:val="16"/>
                <w:szCs w:val="16"/>
              </w:rPr>
            </w:pPr>
          </w:p>
        </w:tc>
      </w:tr>
      <w:tr w:rsidR="00233582" w:rsidRPr="00233582" w14:paraId="0804B4F3" w14:textId="77777777" w:rsidTr="00233582">
        <w:tc>
          <w:tcPr>
            <w:tcW w:w="979" w:type="dxa"/>
          </w:tcPr>
          <w:p w14:paraId="29326B1D" w14:textId="77777777" w:rsidR="00233582" w:rsidRPr="00233582" w:rsidRDefault="00233582" w:rsidP="00972F97">
            <w:pPr>
              <w:contextualSpacing/>
              <w:rPr>
                <w:b/>
                <w:sz w:val="16"/>
                <w:szCs w:val="16"/>
              </w:rPr>
            </w:pPr>
          </w:p>
        </w:tc>
        <w:tc>
          <w:tcPr>
            <w:tcW w:w="4379" w:type="dxa"/>
          </w:tcPr>
          <w:p w14:paraId="0E440FF4"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6424C401"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71803553" w14:textId="77777777" w:rsidR="00233582" w:rsidRPr="00233582" w:rsidRDefault="00233582" w:rsidP="00972F97">
            <w:pPr>
              <w:contextualSpacing/>
              <w:jc w:val="center"/>
              <w:rPr>
                <w:sz w:val="16"/>
                <w:szCs w:val="16"/>
              </w:rPr>
            </w:pPr>
            <w:r w:rsidRPr="00233582">
              <w:rPr>
                <w:sz w:val="16"/>
                <w:szCs w:val="16"/>
              </w:rPr>
              <w:t>31.43% (11)</w:t>
            </w:r>
          </w:p>
        </w:tc>
        <w:tc>
          <w:tcPr>
            <w:tcW w:w="1076" w:type="dxa"/>
            <w:gridSpan w:val="2"/>
          </w:tcPr>
          <w:p w14:paraId="5E8A9E9F" w14:textId="77777777" w:rsidR="00233582" w:rsidRPr="00233582" w:rsidRDefault="00233582" w:rsidP="00972F97">
            <w:pPr>
              <w:contextualSpacing/>
              <w:jc w:val="center"/>
              <w:rPr>
                <w:sz w:val="16"/>
                <w:szCs w:val="16"/>
              </w:rPr>
            </w:pPr>
            <w:r w:rsidRPr="00233582">
              <w:rPr>
                <w:sz w:val="16"/>
                <w:szCs w:val="16"/>
              </w:rPr>
              <w:t>54.29% (19)</w:t>
            </w:r>
          </w:p>
        </w:tc>
        <w:tc>
          <w:tcPr>
            <w:tcW w:w="1164" w:type="dxa"/>
            <w:gridSpan w:val="2"/>
          </w:tcPr>
          <w:p w14:paraId="06F42224" w14:textId="77777777" w:rsidR="00233582" w:rsidRPr="00233582" w:rsidRDefault="00233582" w:rsidP="00972F97">
            <w:pPr>
              <w:contextualSpacing/>
              <w:jc w:val="center"/>
              <w:rPr>
                <w:sz w:val="16"/>
                <w:szCs w:val="16"/>
              </w:rPr>
            </w:pPr>
            <w:r w:rsidRPr="00233582">
              <w:rPr>
                <w:sz w:val="16"/>
                <w:szCs w:val="16"/>
              </w:rPr>
              <w:t>11.43% (4)</w:t>
            </w:r>
          </w:p>
        </w:tc>
        <w:tc>
          <w:tcPr>
            <w:tcW w:w="1075" w:type="dxa"/>
          </w:tcPr>
          <w:p w14:paraId="5ECE7387" w14:textId="77777777" w:rsidR="00233582" w:rsidRPr="00233582" w:rsidRDefault="00233582" w:rsidP="00972F97">
            <w:pPr>
              <w:contextualSpacing/>
              <w:jc w:val="center"/>
              <w:rPr>
                <w:sz w:val="16"/>
                <w:szCs w:val="16"/>
              </w:rPr>
            </w:pPr>
            <w:r w:rsidRPr="00233582">
              <w:rPr>
                <w:sz w:val="16"/>
                <w:szCs w:val="16"/>
              </w:rPr>
              <w:t>2.86% (1)</w:t>
            </w:r>
          </w:p>
        </w:tc>
        <w:tc>
          <w:tcPr>
            <w:tcW w:w="1164" w:type="dxa"/>
          </w:tcPr>
          <w:p w14:paraId="3132E194"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4370B4B7" w14:textId="77777777" w:rsidTr="00233582">
        <w:tc>
          <w:tcPr>
            <w:tcW w:w="979" w:type="dxa"/>
          </w:tcPr>
          <w:p w14:paraId="379E7B03" w14:textId="77777777" w:rsidR="00233582" w:rsidRPr="00233582" w:rsidRDefault="00233582" w:rsidP="00972F97">
            <w:pPr>
              <w:contextualSpacing/>
              <w:rPr>
                <w:b/>
                <w:sz w:val="16"/>
                <w:szCs w:val="16"/>
              </w:rPr>
            </w:pPr>
            <w:r w:rsidRPr="00233582">
              <w:rPr>
                <w:b/>
                <w:sz w:val="16"/>
                <w:szCs w:val="16"/>
              </w:rPr>
              <w:t>CAEP 1.2</w:t>
            </w:r>
          </w:p>
          <w:p w14:paraId="55E1E66C" w14:textId="77777777" w:rsidR="00233582" w:rsidRPr="00233582" w:rsidRDefault="00233582" w:rsidP="00972F97">
            <w:pPr>
              <w:contextualSpacing/>
              <w:rPr>
                <w:b/>
                <w:sz w:val="16"/>
                <w:szCs w:val="16"/>
              </w:rPr>
            </w:pPr>
            <w:r w:rsidRPr="00233582">
              <w:rPr>
                <w:b/>
                <w:sz w:val="16"/>
                <w:szCs w:val="16"/>
              </w:rPr>
              <w:t>CAEP 4.2</w:t>
            </w:r>
          </w:p>
          <w:p w14:paraId="5651B040"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6E35A20" w14:textId="77777777" w:rsidR="00233582" w:rsidRPr="00233582" w:rsidRDefault="00233582" w:rsidP="00972F97">
            <w:pPr>
              <w:contextualSpacing/>
              <w:rPr>
                <w:rFonts w:cs="Arial"/>
                <w:sz w:val="16"/>
                <w:szCs w:val="16"/>
              </w:rPr>
            </w:pPr>
            <w:r w:rsidRPr="00233582">
              <w:rPr>
                <w:rFonts w:cs="Arial"/>
                <w:sz w:val="16"/>
                <w:szCs w:val="16"/>
              </w:rPr>
              <w:t>Q24. The teachers use best practice research and data when making decisions.</w:t>
            </w:r>
          </w:p>
        </w:tc>
        <w:tc>
          <w:tcPr>
            <w:tcW w:w="692" w:type="dxa"/>
            <w:gridSpan w:val="3"/>
          </w:tcPr>
          <w:p w14:paraId="2B052D0E" w14:textId="77777777" w:rsidR="00233582" w:rsidRPr="00233582" w:rsidRDefault="00233582" w:rsidP="00972F97">
            <w:pPr>
              <w:contextualSpacing/>
              <w:jc w:val="center"/>
              <w:rPr>
                <w:sz w:val="16"/>
                <w:szCs w:val="16"/>
              </w:rPr>
            </w:pPr>
          </w:p>
        </w:tc>
        <w:tc>
          <w:tcPr>
            <w:tcW w:w="1076" w:type="dxa"/>
            <w:gridSpan w:val="2"/>
          </w:tcPr>
          <w:p w14:paraId="009E4B1B" w14:textId="77777777" w:rsidR="00233582" w:rsidRPr="00233582" w:rsidRDefault="00233582" w:rsidP="00972F97">
            <w:pPr>
              <w:contextualSpacing/>
              <w:jc w:val="center"/>
              <w:rPr>
                <w:sz w:val="16"/>
                <w:szCs w:val="16"/>
              </w:rPr>
            </w:pPr>
          </w:p>
        </w:tc>
        <w:tc>
          <w:tcPr>
            <w:tcW w:w="1076" w:type="dxa"/>
            <w:gridSpan w:val="2"/>
          </w:tcPr>
          <w:p w14:paraId="53B3F631" w14:textId="77777777" w:rsidR="00233582" w:rsidRPr="00233582" w:rsidRDefault="00233582" w:rsidP="00972F97">
            <w:pPr>
              <w:contextualSpacing/>
              <w:jc w:val="center"/>
              <w:rPr>
                <w:sz w:val="16"/>
                <w:szCs w:val="16"/>
              </w:rPr>
            </w:pPr>
          </w:p>
        </w:tc>
        <w:tc>
          <w:tcPr>
            <w:tcW w:w="1164" w:type="dxa"/>
            <w:gridSpan w:val="2"/>
          </w:tcPr>
          <w:p w14:paraId="39F89629" w14:textId="77777777" w:rsidR="00233582" w:rsidRPr="00233582" w:rsidRDefault="00233582" w:rsidP="00972F97">
            <w:pPr>
              <w:contextualSpacing/>
              <w:jc w:val="center"/>
              <w:rPr>
                <w:sz w:val="16"/>
                <w:szCs w:val="16"/>
              </w:rPr>
            </w:pPr>
          </w:p>
        </w:tc>
        <w:tc>
          <w:tcPr>
            <w:tcW w:w="1075" w:type="dxa"/>
          </w:tcPr>
          <w:p w14:paraId="10A57877" w14:textId="77777777" w:rsidR="00233582" w:rsidRPr="00233582" w:rsidRDefault="00233582" w:rsidP="00972F97">
            <w:pPr>
              <w:contextualSpacing/>
              <w:jc w:val="center"/>
              <w:rPr>
                <w:sz w:val="16"/>
                <w:szCs w:val="16"/>
              </w:rPr>
            </w:pPr>
          </w:p>
        </w:tc>
        <w:tc>
          <w:tcPr>
            <w:tcW w:w="1164" w:type="dxa"/>
          </w:tcPr>
          <w:p w14:paraId="370B3157" w14:textId="77777777" w:rsidR="00233582" w:rsidRPr="00233582" w:rsidRDefault="00233582" w:rsidP="00972F97">
            <w:pPr>
              <w:contextualSpacing/>
              <w:jc w:val="center"/>
              <w:rPr>
                <w:sz w:val="16"/>
                <w:szCs w:val="16"/>
              </w:rPr>
            </w:pPr>
          </w:p>
        </w:tc>
      </w:tr>
      <w:tr w:rsidR="00233582" w:rsidRPr="00233582" w14:paraId="508B03A4" w14:textId="77777777" w:rsidTr="00233582">
        <w:tc>
          <w:tcPr>
            <w:tcW w:w="979" w:type="dxa"/>
          </w:tcPr>
          <w:p w14:paraId="55D1AFB7" w14:textId="77777777" w:rsidR="00233582" w:rsidRPr="00233582" w:rsidRDefault="00233582" w:rsidP="00972F97">
            <w:pPr>
              <w:contextualSpacing/>
              <w:rPr>
                <w:b/>
                <w:sz w:val="16"/>
                <w:szCs w:val="16"/>
              </w:rPr>
            </w:pPr>
          </w:p>
        </w:tc>
        <w:tc>
          <w:tcPr>
            <w:tcW w:w="4379" w:type="dxa"/>
          </w:tcPr>
          <w:p w14:paraId="684ED426"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92" w:type="dxa"/>
            <w:gridSpan w:val="3"/>
          </w:tcPr>
          <w:p w14:paraId="332D9963"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77622DCC"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0C83EC37" w14:textId="77777777" w:rsidR="00233582" w:rsidRPr="00233582" w:rsidRDefault="00233582" w:rsidP="00972F97">
            <w:pPr>
              <w:contextualSpacing/>
              <w:jc w:val="center"/>
              <w:rPr>
                <w:sz w:val="16"/>
                <w:szCs w:val="16"/>
              </w:rPr>
            </w:pPr>
            <w:r w:rsidRPr="00233582">
              <w:rPr>
                <w:sz w:val="16"/>
                <w:szCs w:val="16"/>
              </w:rPr>
              <w:t>58.33% (21)</w:t>
            </w:r>
          </w:p>
        </w:tc>
        <w:tc>
          <w:tcPr>
            <w:tcW w:w="1164" w:type="dxa"/>
            <w:gridSpan w:val="2"/>
          </w:tcPr>
          <w:p w14:paraId="3C09AC42" w14:textId="77777777" w:rsidR="00233582" w:rsidRPr="00233582" w:rsidRDefault="00233582" w:rsidP="00972F97">
            <w:pPr>
              <w:contextualSpacing/>
              <w:jc w:val="center"/>
              <w:rPr>
                <w:sz w:val="16"/>
                <w:szCs w:val="16"/>
              </w:rPr>
            </w:pPr>
            <w:r w:rsidRPr="00233582">
              <w:rPr>
                <w:sz w:val="16"/>
                <w:szCs w:val="16"/>
              </w:rPr>
              <w:t>16.67% (6)</w:t>
            </w:r>
          </w:p>
        </w:tc>
        <w:tc>
          <w:tcPr>
            <w:tcW w:w="1075" w:type="dxa"/>
          </w:tcPr>
          <w:p w14:paraId="5A22353E"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6D61807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00EC6AC" w14:textId="77777777" w:rsidTr="00233582">
        <w:tc>
          <w:tcPr>
            <w:tcW w:w="979" w:type="dxa"/>
          </w:tcPr>
          <w:p w14:paraId="00178851" w14:textId="77777777" w:rsidR="00233582" w:rsidRPr="00233582" w:rsidRDefault="00233582" w:rsidP="00972F97">
            <w:pPr>
              <w:contextualSpacing/>
              <w:rPr>
                <w:b/>
                <w:sz w:val="16"/>
                <w:szCs w:val="16"/>
              </w:rPr>
            </w:pPr>
            <w:r w:rsidRPr="00233582">
              <w:rPr>
                <w:b/>
                <w:sz w:val="16"/>
                <w:szCs w:val="16"/>
              </w:rPr>
              <w:t xml:space="preserve">Technology </w:t>
            </w:r>
          </w:p>
          <w:p w14:paraId="21D547D2" w14:textId="77777777" w:rsidR="00233582" w:rsidRPr="00233582" w:rsidRDefault="00233582" w:rsidP="00972F97">
            <w:pPr>
              <w:contextualSpacing/>
              <w:rPr>
                <w:b/>
                <w:sz w:val="16"/>
                <w:szCs w:val="16"/>
              </w:rPr>
            </w:pPr>
            <w:r w:rsidRPr="00233582">
              <w:rPr>
                <w:b/>
                <w:sz w:val="16"/>
                <w:szCs w:val="16"/>
              </w:rPr>
              <w:t>CAEP 1.5</w:t>
            </w:r>
          </w:p>
          <w:p w14:paraId="0E310634" w14:textId="77777777" w:rsidR="00233582" w:rsidRPr="00233582" w:rsidRDefault="00233582" w:rsidP="00972F97">
            <w:pPr>
              <w:contextualSpacing/>
              <w:rPr>
                <w:b/>
                <w:sz w:val="16"/>
                <w:szCs w:val="16"/>
              </w:rPr>
            </w:pPr>
            <w:r w:rsidRPr="00233582">
              <w:rPr>
                <w:b/>
                <w:sz w:val="16"/>
                <w:szCs w:val="16"/>
              </w:rPr>
              <w:t>CAEP 4.2</w:t>
            </w:r>
          </w:p>
          <w:p w14:paraId="09C7C1E0"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4F655EB4" w14:textId="77777777" w:rsidR="00233582" w:rsidRPr="00233582" w:rsidRDefault="00233582" w:rsidP="00972F97">
            <w:pPr>
              <w:contextualSpacing/>
              <w:rPr>
                <w:rFonts w:cs="Arial"/>
                <w:sz w:val="16"/>
                <w:szCs w:val="16"/>
              </w:rPr>
            </w:pPr>
            <w:r w:rsidRPr="00233582">
              <w:rPr>
                <w:rFonts w:cs="Arial"/>
                <w:sz w:val="16"/>
                <w:szCs w:val="16"/>
              </w:rPr>
              <w:t xml:space="preserve">Q25. The teachers make use of appropriate technology in the </w:t>
            </w:r>
            <w:proofErr w:type="gramStart"/>
            <w:r w:rsidRPr="00233582">
              <w:rPr>
                <w:rFonts w:cs="Arial"/>
                <w:sz w:val="16"/>
                <w:szCs w:val="16"/>
              </w:rPr>
              <w:t>classroom teaching</w:t>
            </w:r>
            <w:proofErr w:type="gramEnd"/>
            <w:r w:rsidRPr="00233582">
              <w:rPr>
                <w:rFonts w:cs="Arial"/>
                <w:sz w:val="16"/>
                <w:szCs w:val="16"/>
              </w:rPr>
              <w:t xml:space="preserve"> environment.</w:t>
            </w:r>
          </w:p>
        </w:tc>
        <w:tc>
          <w:tcPr>
            <w:tcW w:w="692" w:type="dxa"/>
            <w:gridSpan w:val="3"/>
          </w:tcPr>
          <w:p w14:paraId="7EEEFF4C" w14:textId="77777777" w:rsidR="00233582" w:rsidRPr="00233582" w:rsidRDefault="00233582" w:rsidP="00972F97">
            <w:pPr>
              <w:contextualSpacing/>
              <w:jc w:val="center"/>
              <w:rPr>
                <w:sz w:val="16"/>
                <w:szCs w:val="16"/>
              </w:rPr>
            </w:pPr>
          </w:p>
        </w:tc>
        <w:tc>
          <w:tcPr>
            <w:tcW w:w="1076" w:type="dxa"/>
            <w:gridSpan w:val="2"/>
          </w:tcPr>
          <w:p w14:paraId="31C4F3A2" w14:textId="77777777" w:rsidR="00233582" w:rsidRPr="00233582" w:rsidRDefault="00233582" w:rsidP="00972F97">
            <w:pPr>
              <w:contextualSpacing/>
              <w:jc w:val="center"/>
              <w:rPr>
                <w:sz w:val="16"/>
                <w:szCs w:val="16"/>
              </w:rPr>
            </w:pPr>
          </w:p>
        </w:tc>
        <w:tc>
          <w:tcPr>
            <w:tcW w:w="1076" w:type="dxa"/>
            <w:gridSpan w:val="2"/>
          </w:tcPr>
          <w:p w14:paraId="6BC34C6A" w14:textId="77777777" w:rsidR="00233582" w:rsidRPr="00233582" w:rsidRDefault="00233582" w:rsidP="00972F97">
            <w:pPr>
              <w:contextualSpacing/>
              <w:jc w:val="center"/>
              <w:rPr>
                <w:sz w:val="16"/>
                <w:szCs w:val="16"/>
              </w:rPr>
            </w:pPr>
          </w:p>
        </w:tc>
        <w:tc>
          <w:tcPr>
            <w:tcW w:w="1164" w:type="dxa"/>
            <w:gridSpan w:val="2"/>
          </w:tcPr>
          <w:p w14:paraId="3E57720C" w14:textId="77777777" w:rsidR="00233582" w:rsidRPr="00233582" w:rsidRDefault="00233582" w:rsidP="00972F97">
            <w:pPr>
              <w:contextualSpacing/>
              <w:jc w:val="center"/>
              <w:rPr>
                <w:sz w:val="16"/>
                <w:szCs w:val="16"/>
              </w:rPr>
            </w:pPr>
          </w:p>
        </w:tc>
        <w:tc>
          <w:tcPr>
            <w:tcW w:w="1075" w:type="dxa"/>
          </w:tcPr>
          <w:p w14:paraId="3BBF13CC" w14:textId="77777777" w:rsidR="00233582" w:rsidRPr="00233582" w:rsidRDefault="00233582" w:rsidP="00972F97">
            <w:pPr>
              <w:contextualSpacing/>
              <w:jc w:val="center"/>
              <w:rPr>
                <w:sz w:val="16"/>
                <w:szCs w:val="16"/>
              </w:rPr>
            </w:pPr>
          </w:p>
        </w:tc>
        <w:tc>
          <w:tcPr>
            <w:tcW w:w="1164" w:type="dxa"/>
          </w:tcPr>
          <w:p w14:paraId="2C673FFE" w14:textId="77777777" w:rsidR="00233582" w:rsidRPr="00233582" w:rsidRDefault="00233582" w:rsidP="00972F97">
            <w:pPr>
              <w:contextualSpacing/>
              <w:jc w:val="center"/>
              <w:rPr>
                <w:sz w:val="16"/>
                <w:szCs w:val="16"/>
              </w:rPr>
            </w:pPr>
          </w:p>
        </w:tc>
      </w:tr>
      <w:tr w:rsidR="00233582" w:rsidRPr="00233582" w14:paraId="6F1688C3" w14:textId="77777777" w:rsidTr="00233582">
        <w:tc>
          <w:tcPr>
            <w:tcW w:w="979" w:type="dxa"/>
          </w:tcPr>
          <w:p w14:paraId="21E86E55" w14:textId="77777777" w:rsidR="00233582" w:rsidRPr="00233582" w:rsidRDefault="00233582" w:rsidP="00972F97">
            <w:pPr>
              <w:contextualSpacing/>
              <w:rPr>
                <w:b/>
                <w:sz w:val="16"/>
                <w:szCs w:val="16"/>
              </w:rPr>
            </w:pPr>
          </w:p>
        </w:tc>
        <w:tc>
          <w:tcPr>
            <w:tcW w:w="4379" w:type="dxa"/>
          </w:tcPr>
          <w:p w14:paraId="6CDD6F0B"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05F9F3BC" w14:textId="77777777" w:rsidR="00233582" w:rsidRPr="00233582" w:rsidRDefault="00233582" w:rsidP="00972F97">
            <w:pPr>
              <w:contextualSpacing/>
              <w:jc w:val="center"/>
              <w:rPr>
                <w:sz w:val="16"/>
                <w:szCs w:val="16"/>
              </w:rPr>
            </w:pPr>
            <w:r w:rsidRPr="00233582">
              <w:rPr>
                <w:sz w:val="16"/>
                <w:szCs w:val="16"/>
              </w:rPr>
              <w:t>34</w:t>
            </w:r>
          </w:p>
        </w:tc>
        <w:tc>
          <w:tcPr>
            <w:tcW w:w="1076" w:type="dxa"/>
            <w:gridSpan w:val="2"/>
          </w:tcPr>
          <w:p w14:paraId="610814CA" w14:textId="77777777" w:rsidR="00233582" w:rsidRPr="00233582" w:rsidRDefault="00233582" w:rsidP="00972F97">
            <w:pPr>
              <w:contextualSpacing/>
              <w:jc w:val="center"/>
              <w:rPr>
                <w:sz w:val="16"/>
                <w:szCs w:val="16"/>
              </w:rPr>
            </w:pPr>
            <w:r w:rsidRPr="00233582">
              <w:rPr>
                <w:sz w:val="16"/>
                <w:szCs w:val="16"/>
              </w:rPr>
              <w:t>47.06% (16)</w:t>
            </w:r>
          </w:p>
        </w:tc>
        <w:tc>
          <w:tcPr>
            <w:tcW w:w="1076" w:type="dxa"/>
            <w:gridSpan w:val="2"/>
          </w:tcPr>
          <w:p w14:paraId="0E126AA5" w14:textId="77777777" w:rsidR="00233582" w:rsidRPr="00233582" w:rsidRDefault="00233582" w:rsidP="00972F97">
            <w:pPr>
              <w:contextualSpacing/>
              <w:jc w:val="center"/>
              <w:rPr>
                <w:sz w:val="16"/>
                <w:szCs w:val="16"/>
              </w:rPr>
            </w:pPr>
            <w:r w:rsidRPr="00233582">
              <w:rPr>
                <w:sz w:val="16"/>
                <w:szCs w:val="16"/>
              </w:rPr>
              <w:t>50% (17)</w:t>
            </w:r>
          </w:p>
        </w:tc>
        <w:tc>
          <w:tcPr>
            <w:tcW w:w="1164" w:type="dxa"/>
            <w:gridSpan w:val="2"/>
          </w:tcPr>
          <w:p w14:paraId="7391E693" w14:textId="77777777" w:rsidR="00233582" w:rsidRPr="00233582" w:rsidRDefault="00233582" w:rsidP="00972F97">
            <w:pPr>
              <w:contextualSpacing/>
              <w:jc w:val="center"/>
              <w:rPr>
                <w:sz w:val="16"/>
                <w:szCs w:val="16"/>
              </w:rPr>
            </w:pPr>
            <w:r w:rsidRPr="00233582">
              <w:rPr>
                <w:sz w:val="16"/>
                <w:szCs w:val="16"/>
              </w:rPr>
              <w:t>2.94% (1)</w:t>
            </w:r>
          </w:p>
        </w:tc>
        <w:tc>
          <w:tcPr>
            <w:tcW w:w="1075" w:type="dxa"/>
          </w:tcPr>
          <w:p w14:paraId="3F477CCE"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348BB7CA"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5A6A64F" w14:textId="77777777" w:rsidTr="00233582">
        <w:tc>
          <w:tcPr>
            <w:tcW w:w="979" w:type="dxa"/>
          </w:tcPr>
          <w:p w14:paraId="4E898C83" w14:textId="77777777" w:rsidR="00233582" w:rsidRPr="00233582" w:rsidRDefault="00233582" w:rsidP="00972F97">
            <w:pPr>
              <w:contextualSpacing/>
              <w:rPr>
                <w:b/>
                <w:sz w:val="16"/>
                <w:szCs w:val="16"/>
              </w:rPr>
            </w:pPr>
            <w:r w:rsidRPr="00233582">
              <w:rPr>
                <w:b/>
                <w:sz w:val="16"/>
                <w:szCs w:val="16"/>
              </w:rPr>
              <w:t xml:space="preserve">Technology </w:t>
            </w:r>
          </w:p>
          <w:p w14:paraId="0DE0582E" w14:textId="77777777" w:rsidR="00233582" w:rsidRPr="00233582" w:rsidRDefault="00233582" w:rsidP="00972F97">
            <w:pPr>
              <w:contextualSpacing/>
              <w:rPr>
                <w:b/>
                <w:sz w:val="16"/>
                <w:szCs w:val="16"/>
              </w:rPr>
            </w:pPr>
            <w:r w:rsidRPr="00233582">
              <w:rPr>
                <w:b/>
                <w:sz w:val="16"/>
                <w:szCs w:val="16"/>
              </w:rPr>
              <w:t>CAEP 1.5</w:t>
            </w:r>
          </w:p>
          <w:p w14:paraId="72A3A756" w14:textId="77777777" w:rsidR="00233582" w:rsidRPr="00233582" w:rsidRDefault="00233582" w:rsidP="00972F97">
            <w:pPr>
              <w:contextualSpacing/>
              <w:rPr>
                <w:b/>
                <w:sz w:val="16"/>
                <w:szCs w:val="16"/>
              </w:rPr>
            </w:pPr>
            <w:r w:rsidRPr="00233582">
              <w:rPr>
                <w:b/>
                <w:sz w:val="16"/>
                <w:szCs w:val="16"/>
              </w:rPr>
              <w:t>CAEP 4.2</w:t>
            </w:r>
          </w:p>
          <w:p w14:paraId="0B578B27"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88202DA" w14:textId="77777777" w:rsidR="00233582" w:rsidRPr="00233582" w:rsidRDefault="00233582" w:rsidP="00972F97">
            <w:pPr>
              <w:contextualSpacing/>
              <w:rPr>
                <w:rFonts w:cs="Arial"/>
                <w:sz w:val="16"/>
                <w:szCs w:val="16"/>
              </w:rPr>
            </w:pPr>
            <w:r w:rsidRPr="00233582">
              <w:rPr>
                <w:rFonts w:cs="Arial"/>
                <w:sz w:val="16"/>
                <w:szCs w:val="16"/>
              </w:rPr>
              <w:t>Q26</w:t>
            </w:r>
            <w:r w:rsidRPr="00233582">
              <w:rPr>
                <w:rFonts w:cs="Times New Roman"/>
                <w:sz w:val="16"/>
                <w:szCs w:val="16"/>
              </w:rPr>
              <w:t>. The teachers</w:t>
            </w:r>
            <w:r w:rsidRPr="00233582">
              <w:rPr>
                <w:rFonts w:cs="Arial"/>
                <w:sz w:val="16"/>
                <w:szCs w:val="16"/>
              </w:rPr>
              <w:t xml:space="preserve"> incorporate technology into communication activities.</w:t>
            </w:r>
          </w:p>
        </w:tc>
        <w:tc>
          <w:tcPr>
            <w:tcW w:w="692" w:type="dxa"/>
            <w:gridSpan w:val="3"/>
          </w:tcPr>
          <w:p w14:paraId="6EB43B10" w14:textId="77777777" w:rsidR="00233582" w:rsidRPr="00233582" w:rsidRDefault="00233582" w:rsidP="00972F97">
            <w:pPr>
              <w:contextualSpacing/>
              <w:jc w:val="center"/>
              <w:rPr>
                <w:sz w:val="16"/>
                <w:szCs w:val="16"/>
              </w:rPr>
            </w:pPr>
          </w:p>
        </w:tc>
        <w:tc>
          <w:tcPr>
            <w:tcW w:w="1076" w:type="dxa"/>
            <w:gridSpan w:val="2"/>
          </w:tcPr>
          <w:p w14:paraId="134AB4CC" w14:textId="77777777" w:rsidR="00233582" w:rsidRPr="00233582" w:rsidRDefault="00233582" w:rsidP="00972F97">
            <w:pPr>
              <w:contextualSpacing/>
              <w:jc w:val="center"/>
              <w:rPr>
                <w:sz w:val="16"/>
                <w:szCs w:val="16"/>
              </w:rPr>
            </w:pPr>
          </w:p>
        </w:tc>
        <w:tc>
          <w:tcPr>
            <w:tcW w:w="1076" w:type="dxa"/>
            <w:gridSpan w:val="2"/>
          </w:tcPr>
          <w:p w14:paraId="3406C3D0" w14:textId="77777777" w:rsidR="00233582" w:rsidRPr="00233582" w:rsidRDefault="00233582" w:rsidP="00972F97">
            <w:pPr>
              <w:contextualSpacing/>
              <w:jc w:val="center"/>
              <w:rPr>
                <w:sz w:val="16"/>
                <w:szCs w:val="16"/>
              </w:rPr>
            </w:pPr>
          </w:p>
        </w:tc>
        <w:tc>
          <w:tcPr>
            <w:tcW w:w="1164" w:type="dxa"/>
            <w:gridSpan w:val="2"/>
          </w:tcPr>
          <w:p w14:paraId="0292C3E7" w14:textId="77777777" w:rsidR="00233582" w:rsidRPr="00233582" w:rsidRDefault="00233582" w:rsidP="00972F97">
            <w:pPr>
              <w:contextualSpacing/>
              <w:jc w:val="center"/>
              <w:rPr>
                <w:sz w:val="16"/>
                <w:szCs w:val="16"/>
              </w:rPr>
            </w:pPr>
          </w:p>
        </w:tc>
        <w:tc>
          <w:tcPr>
            <w:tcW w:w="1075" w:type="dxa"/>
          </w:tcPr>
          <w:p w14:paraId="53723761" w14:textId="77777777" w:rsidR="00233582" w:rsidRPr="00233582" w:rsidRDefault="00233582" w:rsidP="00972F97">
            <w:pPr>
              <w:contextualSpacing/>
              <w:jc w:val="center"/>
              <w:rPr>
                <w:sz w:val="16"/>
                <w:szCs w:val="16"/>
              </w:rPr>
            </w:pPr>
          </w:p>
        </w:tc>
        <w:tc>
          <w:tcPr>
            <w:tcW w:w="1164" w:type="dxa"/>
          </w:tcPr>
          <w:p w14:paraId="5FC36280" w14:textId="77777777" w:rsidR="00233582" w:rsidRPr="00233582" w:rsidRDefault="00233582" w:rsidP="00972F97">
            <w:pPr>
              <w:contextualSpacing/>
              <w:jc w:val="center"/>
              <w:rPr>
                <w:sz w:val="16"/>
                <w:szCs w:val="16"/>
              </w:rPr>
            </w:pPr>
          </w:p>
        </w:tc>
      </w:tr>
      <w:tr w:rsidR="00233582" w:rsidRPr="00233582" w14:paraId="475D965A" w14:textId="77777777" w:rsidTr="00233582">
        <w:tc>
          <w:tcPr>
            <w:tcW w:w="979" w:type="dxa"/>
          </w:tcPr>
          <w:p w14:paraId="45470E6C" w14:textId="77777777" w:rsidR="00233582" w:rsidRPr="00233582" w:rsidRDefault="00233582" w:rsidP="00972F97">
            <w:pPr>
              <w:contextualSpacing/>
              <w:rPr>
                <w:b/>
                <w:sz w:val="16"/>
                <w:szCs w:val="16"/>
              </w:rPr>
            </w:pPr>
          </w:p>
        </w:tc>
        <w:tc>
          <w:tcPr>
            <w:tcW w:w="4379" w:type="dxa"/>
          </w:tcPr>
          <w:p w14:paraId="52012A63"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11C3FA0D" w14:textId="77777777" w:rsidR="00233582" w:rsidRPr="00233582" w:rsidRDefault="00233582" w:rsidP="00972F97">
            <w:pPr>
              <w:contextualSpacing/>
              <w:jc w:val="center"/>
              <w:rPr>
                <w:sz w:val="16"/>
                <w:szCs w:val="16"/>
              </w:rPr>
            </w:pPr>
            <w:r w:rsidRPr="00233582">
              <w:rPr>
                <w:sz w:val="16"/>
                <w:szCs w:val="16"/>
              </w:rPr>
              <w:t>34</w:t>
            </w:r>
          </w:p>
        </w:tc>
        <w:tc>
          <w:tcPr>
            <w:tcW w:w="1076" w:type="dxa"/>
            <w:gridSpan w:val="2"/>
          </w:tcPr>
          <w:p w14:paraId="265C6F49" w14:textId="77777777" w:rsidR="00233582" w:rsidRPr="00233582" w:rsidRDefault="00233582" w:rsidP="00972F97">
            <w:pPr>
              <w:contextualSpacing/>
              <w:jc w:val="center"/>
              <w:rPr>
                <w:sz w:val="16"/>
                <w:szCs w:val="16"/>
              </w:rPr>
            </w:pPr>
            <w:r w:rsidRPr="00233582">
              <w:rPr>
                <w:sz w:val="16"/>
                <w:szCs w:val="16"/>
              </w:rPr>
              <w:t>38.24% (13)</w:t>
            </w:r>
          </w:p>
        </w:tc>
        <w:tc>
          <w:tcPr>
            <w:tcW w:w="1076" w:type="dxa"/>
            <w:gridSpan w:val="2"/>
          </w:tcPr>
          <w:p w14:paraId="4325FD97" w14:textId="77777777" w:rsidR="00233582" w:rsidRPr="00233582" w:rsidRDefault="00233582" w:rsidP="00972F97">
            <w:pPr>
              <w:contextualSpacing/>
              <w:jc w:val="center"/>
              <w:rPr>
                <w:sz w:val="16"/>
                <w:szCs w:val="16"/>
              </w:rPr>
            </w:pPr>
            <w:r w:rsidRPr="00233582">
              <w:rPr>
                <w:sz w:val="16"/>
                <w:szCs w:val="16"/>
              </w:rPr>
              <w:t>52.94% (18)</w:t>
            </w:r>
          </w:p>
        </w:tc>
        <w:tc>
          <w:tcPr>
            <w:tcW w:w="1164" w:type="dxa"/>
            <w:gridSpan w:val="2"/>
          </w:tcPr>
          <w:p w14:paraId="237E5AEE" w14:textId="77777777" w:rsidR="00233582" w:rsidRPr="00233582" w:rsidRDefault="00233582" w:rsidP="00972F97">
            <w:pPr>
              <w:contextualSpacing/>
              <w:jc w:val="center"/>
              <w:rPr>
                <w:sz w:val="16"/>
                <w:szCs w:val="16"/>
              </w:rPr>
            </w:pPr>
            <w:r w:rsidRPr="00233582">
              <w:rPr>
                <w:sz w:val="16"/>
                <w:szCs w:val="16"/>
              </w:rPr>
              <w:t>8.82% (3)</w:t>
            </w:r>
          </w:p>
        </w:tc>
        <w:tc>
          <w:tcPr>
            <w:tcW w:w="1075" w:type="dxa"/>
          </w:tcPr>
          <w:p w14:paraId="41732478"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794AD86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44D1C2B" w14:textId="77777777" w:rsidTr="00233582">
        <w:tc>
          <w:tcPr>
            <w:tcW w:w="979" w:type="dxa"/>
          </w:tcPr>
          <w:p w14:paraId="6C5DE2EB" w14:textId="77777777" w:rsidR="00233582" w:rsidRPr="00233582" w:rsidRDefault="00233582" w:rsidP="00972F97">
            <w:pPr>
              <w:contextualSpacing/>
              <w:rPr>
                <w:b/>
                <w:sz w:val="16"/>
                <w:szCs w:val="16"/>
              </w:rPr>
            </w:pPr>
            <w:r w:rsidRPr="00233582">
              <w:rPr>
                <w:b/>
                <w:sz w:val="16"/>
                <w:szCs w:val="16"/>
              </w:rPr>
              <w:t xml:space="preserve">Technology </w:t>
            </w:r>
          </w:p>
          <w:p w14:paraId="68D7449C" w14:textId="77777777" w:rsidR="00233582" w:rsidRPr="00233582" w:rsidRDefault="00233582" w:rsidP="00972F97">
            <w:pPr>
              <w:contextualSpacing/>
              <w:rPr>
                <w:b/>
                <w:sz w:val="16"/>
                <w:szCs w:val="16"/>
              </w:rPr>
            </w:pPr>
            <w:r w:rsidRPr="00233582">
              <w:rPr>
                <w:b/>
                <w:sz w:val="16"/>
                <w:szCs w:val="16"/>
              </w:rPr>
              <w:t>CAEP 1.5</w:t>
            </w:r>
          </w:p>
          <w:p w14:paraId="256FFC99" w14:textId="77777777" w:rsidR="00233582" w:rsidRPr="00233582" w:rsidRDefault="00233582" w:rsidP="00972F97">
            <w:pPr>
              <w:contextualSpacing/>
              <w:rPr>
                <w:b/>
                <w:sz w:val="16"/>
                <w:szCs w:val="16"/>
              </w:rPr>
            </w:pPr>
            <w:r w:rsidRPr="00233582">
              <w:rPr>
                <w:b/>
                <w:sz w:val="16"/>
                <w:szCs w:val="16"/>
              </w:rPr>
              <w:t>CAEP 4.2</w:t>
            </w:r>
          </w:p>
          <w:p w14:paraId="543A50F3"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5C404C2C" w14:textId="77777777" w:rsidR="00233582" w:rsidRPr="00233582" w:rsidRDefault="00233582" w:rsidP="00972F97">
            <w:pPr>
              <w:contextualSpacing/>
              <w:rPr>
                <w:rFonts w:cs="Arial"/>
                <w:sz w:val="16"/>
                <w:szCs w:val="16"/>
              </w:rPr>
            </w:pPr>
            <w:r w:rsidRPr="00233582">
              <w:rPr>
                <w:rFonts w:cs="Arial"/>
                <w:sz w:val="16"/>
                <w:szCs w:val="16"/>
              </w:rPr>
              <w:t>Q27. The teachers continually adapt to changes in technology.</w:t>
            </w:r>
          </w:p>
        </w:tc>
        <w:tc>
          <w:tcPr>
            <w:tcW w:w="692" w:type="dxa"/>
            <w:gridSpan w:val="3"/>
          </w:tcPr>
          <w:p w14:paraId="29B72248" w14:textId="77777777" w:rsidR="00233582" w:rsidRPr="00233582" w:rsidRDefault="00233582" w:rsidP="00972F97">
            <w:pPr>
              <w:contextualSpacing/>
              <w:jc w:val="center"/>
              <w:rPr>
                <w:sz w:val="16"/>
                <w:szCs w:val="16"/>
              </w:rPr>
            </w:pPr>
          </w:p>
        </w:tc>
        <w:tc>
          <w:tcPr>
            <w:tcW w:w="1076" w:type="dxa"/>
            <w:gridSpan w:val="2"/>
          </w:tcPr>
          <w:p w14:paraId="71AAE604" w14:textId="77777777" w:rsidR="00233582" w:rsidRPr="00233582" w:rsidRDefault="00233582" w:rsidP="00972F97">
            <w:pPr>
              <w:contextualSpacing/>
              <w:jc w:val="center"/>
              <w:rPr>
                <w:sz w:val="16"/>
                <w:szCs w:val="16"/>
              </w:rPr>
            </w:pPr>
          </w:p>
        </w:tc>
        <w:tc>
          <w:tcPr>
            <w:tcW w:w="1076" w:type="dxa"/>
            <w:gridSpan w:val="2"/>
          </w:tcPr>
          <w:p w14:paraId="44471AB1" w14:textId="77777777" w:rsidR="00233582" w:rsidRPr="00233582" w:rsidRDefault="00233582" w:rsidP="00972F97">
            <w:pPr>
              <w:contextualSpacing/>
              <w:jc w:val="center"/>
              <w:rPr>
                <w:sz w:val="16"/>
                <w:szCs w:val="16"/>
              </w:rPr>
            </w:pPr>
          </w:p>
        </w:tc>
        <w:tc>
          <w:tcPr>
            <w:tcW w:w="1164" w:type="dxa"/>
            <w:gridSpan w:val="2"/>
          </w:tcPr>
          <w:p w14:paraId="76D7E039" w14:textId="77777777" w:rsidR="00233582" w:rsidRPr="00233582" w:rsidRDefault="00233582" w:rsidP="00972F97">
            <w:pPr>
              <w:contextualSpacing/>
              <w:jc w:val="center"/>
              <w:rPr>
                <w:sz w:val="16"/>
                <w:szCs w:val="16"/>
              </w:rPr>
            </w:pPr>
          </w:p>
        </w:tc>
        <w:tc>
          <w:tcPr>
            <w:tcW w:w="1075" w:type="dxa"/>
          </w:tcPr>
          <w:p w14:paraId="52C1E870" w14:textId="77777777" w:rsidR="00233582" w:rsidRPr="00233582" w:rsidRDefault="00233582" w:rsidP="00972F97">
            <w:pPr>
              <w:contextualSpacing/>
              <w:jc w:val="center"/>
              <w:rPr>
                <w:sz w:val="16"/>
                <w:szCs w:val="16"/>
              </w:rPr>
            </w:pPr>
          </w:p>
        </w:tc>
        <w:tc>
          <w:tcPr>
            <w:tcW w:w="1164" w:type="dxa"/>
          </w:tcPr>
          <w:p w14:paraId="73FEE2BB" w14:textId="77777777" w:rsidR="00233582" w:rsidRPr="00233582" w:rsidRDefault="00233582" w:rsidP="00972F97">
            <w:pPr>
              <w:contextualSpacing/>
              <w:jc w:val="center"/>
              <w:rPr>
                <w:sz w:val="16"/>
                <w:szCs w:val="16"/>
              </w:rPr>
            </w:pPr>
          </w:p>
        </w:tc>
      </w:tr>
      <w:tr w:rsidR="00233582" w:rsidRPr="00233582" w14:paraId="63FEC49F" w14:textId="77777777" w:rsidTr="00233582">
        <w:tc>
          <w:tcPr>
            <w:tcW w:w="979" w:type="dxa"/>
          </w:tcPr>
          <w:p w14:paraId="6D3E5763" w14:textId="77777777" w:rsidR="00233582" w:rsidRPr="00233582" w:rsidRDefault="00233582" w:rsidP="00972F97">
            <w:pPr>
              <w:contextualSpacing/>
              <w:rPr>
                <w:b/>
                <w:sz w:val="16"/>
                <w:szCs w:val="16"/>
              </w:rPr>
            </w:pPr>
          </w:p>
        </w:tc>
        <w:tc>
          <w:tcPr>
            <w:tcW w:w="4379" w:type="dxa"/>
          </w:tcPr>
          <w:p w14:paraId="0BAB72E5"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92" w:type="dxa"/>
            <w:gridSpan w:val="3"/>
          </w:tcPr>
          <w:p w14:paraId="4B636D78"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406B69DD" w14:textId="77777777" w:rsidR="00233582" w:rsidRPr="00233582" w:rsidRDefault="00233582" w:rsidP="00972F97">
            <w:pPr>
              <w:contextualSpacing/>
              <w:jc w:val="center"/>
              <w:rPr>
                <w:sz w:val="16"/>
                <w:szCs w:val="16"/>
              </w:rPr>
            </w:pPr>
            <w:r w:rsidRPr="00233582">
              <w:rPr>
                <w:sz w:val="16"/>
                <w:szCs w:val="16"/>
              </w:rPr>
              <w:t>40% (14)</w:t>
            </w:r>
          </w:p>
        </w:tc>
        <w:tc>
          <w:tcPr>
            <w:tcW w:w="1076" w:type="dxa"/>
            <w:gridSpan w:val="2"/>
          </w:tcPr>
          <w:p w14:paraId="73C911E2" w14:textId="77777777" w:rsidR="00233582" w:rsidRPr="00233582" w:rsidRDefault="00233582" w:rsidP="00972F97">
            <w:pPr>
              <w:contextualSpacing/>
              <w:jc w:val="center"/>
              <w:rPr>
                <w:sz w:val="16"/>
                <w:szCs w:val="16"/>
              </w:rPr>
            </w:pPr>
            <w:r w:rsidRPr="00233582">
              <w:rPr>
                <w:sz w:val="16"/>
                <w:szCs w:val="16"/>
              </w:rPr>
              <w:t>48.57% (17)</w:t>
            </w:r>
          </w:p>
        </w:tc>
        <w:tc>
          <w:tcPr>
            <w:tcW w:w="1164" w:type="dxa"/>
            <w:gridSpan w:val="2"/>
          </w:tcPr>
          <w:p w14:paraId="03BFF9B3" w14:textId="77777777" w:rsidR="00233582" w:rsidRPr="00233582" w:rsidRDefault="00233582" w:rsidP="00972F97">
            <w:pPr>
              <w:contextualSpacing/>
              <w:jc w:val="center"/>
              <w:rPr>
                <w:sz w:val="16"/>
                <w:szCs w:val="16"/>
              </w:rPr>
            </w:pPr>
            <w:r w:rsidRPr="00233582">
              <w:rPr>
                <w:sz w:val="16"/>
                <w:szCs w:val="16"/>
              </w:rPr>
              <w:t>8.57% (3)</w:t>
            </w:r>
          </w:p>
        </w:tc>
        <w:tc>
          <w:tcPr>
            <w:tcW w:w="1075" w:type="dxa"/>
          </w:tcPr>
          <w:p w14:paraId="76DAFF65" w14:textId="77777777" w:rsidR="00233582" w:rsidRPr="00233582" w:rsidRDefault="00233582" w:rsidP="00972F97">
            <w:pPr>
              <w:contextualSpacing/>
              <w:jc w:val="center"/>
              <w:rPr>
                <w:sz w:val="16"/>
                <w:szCs w:val="16"/>
              </w:rPr>
            </w:pPr>
            <w:r w:rsidRPr="00233582">
              <w:rPr>
                <w:sz w:val="16"/>
                <w:szCs w:val="16"/>
              </w:rPr>
              <w:t>2.86% (1)</w:t>
            </w:r>
          </w:p>
        </w:tc>
        <w:tc>
          <w:tcPr>
            <w:tcW w:w="1164" w:type="dxa"/>
          </w:tcPr>
          <w:p w14:paraId="4A84CECF"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E3D6BEF" w14:textId="77777777" w:rsidTr="00233582">
        <w:tc>
          <w:tcPr>
            <w:tcW w:w="979" w:type="dxa"/>
          </w:tcPr>
          <w:p w14:paraId="3FC9F768" w14:textId="77777777" w:rsidR="00233582" w:rsidRPr="00233582" w:rsidRDefault="00233582" w:rsidP="00972F97">
            <w:pPr>
              <w:contextualSpacing/>
              <w:rPr>
                <w:b/>
                <w:sz w:val="16"/>
                <w:szCs w:val="16"/>
              </w:rPr>
            </w:pPr>
            <w:r w:rsidRPr="00233582">
              <w:rPr>
                <w:b/>
                <w:sz w:val="16"/>
                <w:szCs w:val="16"/>
              </w:rPr>
              <w:t xml:space="preserve">Technology </w:t>
            </w:r>
          </w:p>
          <w:p w14:paraId="42251CFC" w14:textId="77777777" w:rsidR="00233582" w:rsidRPr="00233582" w:rsidRDefault="00233582" w:rsidP="00972F97">
            <w:pPr>
              <w:contextualSpacing/>
              <w:rPr>
                <w:b/>
                <w:sz w:val="16"/>
                <w:szCs w:val="16"/>
              </w:rPr>
            </w:pPr>
            <w:r w:rsidRPr="00233582">
              <w:rPr>
                <w:b/>
                <w:sz w:val="16"/>
                <w:szCs w:val="16"/>
              </w:rPr>
              <w:t>CAEP 1.5</w:t>
            </w:r>
          </w:p>
          <w:p w14:paraId="24D5BEF9" w14:textId="77777777" w:rsidR="00233582" w:rsidRPr="00233582" w:rsidRDefault="00233582" w:rsidP="00972F97">
            <w:pPr>
              <w:contextualSpacing/>
              <w:rPr>
                <w:b/>
                <w:sz w:val="16"/>
                <w:szCs w:val="16"/>
              </w:rPr>
            </w:pPr>
            <w:r w:rsidRPr="00233582">
              <w:rPr>
                <w:b/>
                <w:sz w:val="16"/>
                <w:szCs w:val="16"/>
              </w:rPr>
              <w:t>CAEP 4.2</w:t>
            </w:r>
          </w:p>
          <w:p w14:paraId="370C1E9D"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66FF43CD" w14:textId="77777777" w:rsidR="00233582" w:rsidRPr="00233582" w:rsidRDefault="00233582" w:rsidP="00972F97">
            <w:pPr>
              <w:contextualSpacing/>
              <w:rPr>
                <w:rFonts w:cs="Arial"/>
                <w:sz w:val="16"/>
                <w:szCs w:val="16"/>
              </w:rPr>
            </w:pPr>
            <w:r w:rsidRPr="00233582">
              <w:rPr>
                <w:rFonts w:cs="Arial"/>
                <w:sz w:val="16"/>
                <w:szCs w:val="16"/>
              </w:rPr>
              <w:t>Q28. The teachers integrate technology into the professional practice.</w:t>
            </w:r>
          </w:p>
        </w:tc>
        <w:tc>
          <w:tcPr>
            <w:tcW w:w="692" w:type="dxa"/>
            <w:gridSpan w:val="3"/>
          </w:tcPr>
          <w:p w14:paraId="69D8F659" w14:textId="77777777" w:rsidR="00233582" w:rsidRPr="00233582" w:rsidRDefault="00233582" w:rsidP="00972F97">
            <w:pPr>
              <w:contextualSpacing/>
              <w:jc w:val="center"/>
              <w:rPr>
                <w:sz w:val="16"/>
                <w:szCs w:val="16"/>
              </w:rPr>
            </w:pPr>
          </w:p>
        </w:tc>
        <w:tc>
          <w:tcPr>
            <w:tcW w:w="1076" w:type="dxa"/>
            <w:gridSpan w:val="2"/>
          </w:tcPr>
          <w:p w14:paraId="436F9D3B" w14:textId="77777777" w:rsidR="00233582" w:rsidRPr="00233582" w:rsidRDefault="00233582" w:rsidP="00972F97">
            <w:pPr>
              <w:contextualSpacing/>
              <w:jc w:val="center"/>
              <w:rPr>
                <w:sz w:val="16"/>
                <w:szCs w:val="16"/>
              </w:rPr>
            </w:pPr>
          </w:p>
        </w:tc>
        <w:tc>
          <w:tcPr>
            <w:tcW w:w="1076" w:type="dxa"/>
            <w:gridSpan w:val="2"/>
          </w:tcPr>
          <w:p w14:paraId="2BEFC5AA" w14:textId="77777777" w:rsidR="00233582" w:rsidRPr="00233582" w:rsidRDefault="00233582" w:rsidP="00972F97">
            <w:pPr>
              <w:contextualSpacing/>
              <w:jc w:val="center"/>
              <w:rPr>
                <w:sz w:val="16"/>
                <w:szCs w:val="16"/>
              </w:rPr>
            </w:pPr>
          </w:p>
        </w:tc>
        <w:tc>
          <w:tcPr>
            <w:tcW w:w="1164" w:type="dxa"/>
            <w:gridSpan w:val="2"/>
          </w:tcPr>
          <w:p w14:paraId="287ECD72" w14:textId="77777777" w:rsidR="00233582" w:rsidRPr="00233582" w:rsidRDefault="00233582" w:rsidP="00972F97">
            <w:pPr>
              <w:contextualSpacing/>
              <w:jc w:val="center"/>
              <w:rPr>
                <w:sz w:val="16"/>
                <w:szCs w:val="16"/>
              </w:rPr>
            </w:pPr>
          </w:p>
        </w:tc>
        <w:tc>
          <w:tcPr>
            <w:tcW w:w="1075" w:type="dxa"/>
          </w:tcPr>
          <w:p w14:paraId="239C5B38" w14:textId="77777777" w:rsidR="00233582" w:rsidRPr="00233582" w:rsidRDefault="00233582" w:rsidP="00972F97">
            <w:pPr>
              <w:contextualSpacing/>
              <w:jc w:val="center"/>
              <w:rPr>
                <w:sz w:val="16"/>
                <w:szCs w:val="16"/>
              </w:rPr>
            </w:pPr>
          </w:p>
        </w:tc>
        <w:tc>
          <w:tcPr>
            <w:tcW w:w="1164" w:type="dxa"/>
          </w:tcPr>
          <w:p w14:paraId="40642DCA" w14:textId="77777777" w:rsidR="00233582" w:rsidRPr="00233582" w:rsidRDefault="00233582" w:rsidP="00972F97">
            <w:pPr>
              <w:contextualSpacing/>
              <w:jc w:val="center"/>
              <w:rPr>
                <w:sz w:val="16"/>
                <w:szCs w:val="16"/>
              </w:rPr>
            </w:pPr>
          </w:p>
        </w:tc>
      </w:tr>
      <w:tr w:rsidR="00233582" w:rsidRPr="00233582" w14:paraId="1689767B" w14:textId="77777777" w:rsidTr="00233582">
        <w:tc>
          <w:tcPr>
            <w:tcW w:w="979" w:type="dxa"/>
          </w:tcPr>
          <w:p w14:paraId="75628996" w14:textId="77777777" w:rsidR="00233582" w:rsidRPr="00233582" w:rsidRDefault="00233582" w:rsidP="00972F97">
            <w:pPr>
              <w:contextualSpacing/>
              <w:rPr>
                <w:b/>
                <w:sz w:val="16"/>
                <w:szCs w:val="16"/>
              </w:rPr>
            </w:pPr>
          </w:p>
        </w:tc>
        <w:tc>
          <w:tcPr>
            <w:tcW w:w="4379" w:type="dxa"/>
          </w:tcPr>
          <w:p w14:paraId="6045308F"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5964BB89"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087B4B98" w14:textId="77777777" w:rsidR="00233582" w:rsidRPr="00233582" w:rsidRDefault="00233582" w:rsidP="00972F97">
            <w:pPr>
              <w:contextualSpacing/>
              <w:jc w:val="center"/>
              <w:rPr>
                <w:sz w:val="16"/>
                <w:szCs w:val="16"/>
              </w:rPr>
            </w:pPr>
            <w:r w:rsidRPr="00233582">
              <w:rPr>
                <w:sz w:val="16"/>
                <w:szCs w:val="16"/>
              </w:rPr>
              <w:t>45.71% (16)</w:t>
            </w:r>
          </w:p>
        </w:tc>
        <w:tc>
          <w:tcPr>
            <w:tcW w:w="1076" w:type="dxa"/>
            <w:gridSpan w:val="2"/>
          </w:tcPr>
          <w:p w14:paraId="7D0FAB01" w14:textId="77777777" w:rsidR="00233582" w:rsidRPr="00233582" w:rsidRDefault="00233582" w:rsidP="00972F97">
            <w:pPr>
              <w:contextualSpacing/>
              <w:jc w:val="center"/>
              <w:rPr>
                <w:sz w:val="16"/>
                <w:szCs w:val="16"/>
              </w:rPr>
            </w:pPr>
            <w:r w:rsidRPr="00233582">
              <w:rPr>
                <w:sz w:val="16"/>
                <w:szCs w:val="16"/>
              </w:rPr>
              <w:t>42.86% (15)</w:t>
            </w:r>
          </w:p>
        </w:tc>
        <w:tc>
          <w:tcPr>
            <w:tcW w:w="1164" w:type="dxa"/>
            <w:gridSpan w:val="2"/>
          </w:tcPr>
          <w:p w14:paraId="5D204CAF" w14:textId="77777777" w:rsidR="00233582" w:rsidRPr="00233582" w:rsidRDefault="00233582" w:rsidP="00972F97">
            <w:pPr>
              <w:contextualSpacing/>
              <w:jc w:val="center"/>
              <w:rPr>
                <w:sz w:val="16"/>
                <w:szCs w:val="16"/>
              </w:rPr>
            </w:pPr>
            <w:r w:rsidRPr="00233582">
              <w:rPr>
                <w:sz w:val="16"/>
                <w:szCs w:val="16"/>
              </w:rPr>
              <w:t>8.57% (3)</w:t>
            </w:r>
          </w:p>
        </w:tc>
        <w:tc>
          <w:tcPr>
            <w:tcW w:w="1075" w:type="dxa"/>
          </w:tcPr>
          <w:p w14:paraId="3B2AB136" w14:textId="77777777" w:rsidR="00233582" w:rsidRPr="00233582" w:rsidRDefault="00233582" w:rsidP="00972F97">
            <w:pPr>
              <w:contextualSpacing/>
              <w:jc w:val="center"/>
              <w:rPr>
                <w:sz w:val="16"/>
                <w:szCs w:val="16"/>
              </w:rPr>
            </w:pPr>
            <w:r w:rsidRPr="00233582">
              <w:rPr>
                <w:sz w:val="16"/>
                <w:szCs w:val="16"/>
              </w:rPr>
              <w:t>2.86% (1)</w:t>
            </w:r>
          </w:p>
        </w:tc>
        <w:tc>
          <w:tcPr>
            <w:tcW w:w="1164" w:type="dxa"/>
          </w:tcPr>
          <w:p w14:paraId="6FDD4413"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2B67A7E5" w14:textId="77777777" w:rsidTr="00233582">
        <w:tc>
          <w:tcPr>
            <w:tcW w:w="979" w:type="dxa"/>
          </w:tcPr>
          <w:p w14:paraId="3292FD9D" w14:textId="77777777" w:rsidR="00233582" w:rsidRPr="00233582" w:rsidRDefault="00233582" w:rsidP="00972F97">
            <w:pPr>
              <w:contextualSpacing/>
              <w:rPr>
                <w:b/>
                <w:sz w:val="16"/>
                <w:szCs w:val="16"/>
              </w:rPr>
            </w:pPr>
            <w:r w:rsidRPr="00233582">
              <w:rPr>
                <w:b/>
                <w:sz w:val="16"/>
                <w:szCs w:val="16"/>
              </w:rPr>
              <w:t>Technology</w:t>
            </w:r>
          </w:p>
          <w:p w14:paraId="4C183AF7" w14:textId="77777777" w:rsidR="00233582" w:rsidRPr="00233582" w:rsidRDefault="00233582" w:rsidP="00972F97">
            <w:pPr>
              <w:contextualSpacing/>
              <w:rPr>
                <w:b/>
                <w:sz w:val="16"/>
                <w:szCs w:val="16"/>
              </w:rPr>
            </w:pPr>
            <w:r w:rsidRPr="00233582">
              <w:rPr>
                <w:b/>
                <w:sz w:val="16"/>
                <w:szCs w:val="16"/>
              </w:rPr>
              <w:t>CAEP 1.5</w:t>
            </w:r>
          </w:p>
          <w:p w14:paraId="589AE1C8" w14:textId="77777777" w:rsidR="00233582" w:rsidRPr="00233582" w:rsidRDefault="00233582" w:rsidP="00972F97">
            <w:pPr>
              <w:contextualSpacing/>
              <w:rPr>
                <w:b/>
                <w:sz w:val="16"/>
                <w:szCs w:val="16"/>
              </w:rPr>
            </w:pPr>
            <w:r w:rsidRPr="00233582">
              <w:rPr>
                <w:b/>
                <w:sz w:val="16"/>
                <w:szCs w:val="16"/>
              </w:rPr>
              <w:t>CAEP 4.2</w:t>
            </w:r>
          </w:p>
          <w:p w14:paraId="48D49D82"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FAB54A0" w14:textId="77777777" w:rsidR="00233582" w:rsidRPr="00233582" w:rsidRDefault="00233582" w:rsidP="00972F97">
            <w:pPr>
              <w:contextualSpacing/>
              <w:rPr>
                <w:rFonts w:cs="Arial"/>
                <w:sz w:val="16"/>
                <w:szCs w:val="16"/>
              </w:rPr>
            </w:pPr>
            <w:r w:rsidRPr="00233582">
              <w:rPr>
                <w:rFonts w:cs="Arial"/>
                <w:sz w:val="16"/>
                <w:szCs w:val="16"/>
              </w:rPr>
              <w:t>Q29. The teachers use technology appropriately for assessment purposes.</w:t>
            </w:r>
          </w:p>
        </w:tc>
        <w:tc>
          <w:tcPr>
            <w:tcW w:w="692" w:type="dxa"/>
            <w:gridSpan w:val="3"/>
          </w:tcPr>
          <w:p w14:paraId="0ADA5425" w14:textId="77777777" w:rsidR="00233582" w:rsidRPr="00233582" w:rsidRDefault="00233582" w:rsidP="00972F97">
            <w:pPr>
              <w:contextualSpacing/>
              <w:jc w:val="center"/>
              <w:rPr>
                <w:sz w:val="16"/>
                <w:szCs w:val="16"/>
              </w:rPr>
            </w:pPr>
          </w:p>
        </w:tc>
        <w:tc>
          <w:tcPr>
            <w:tcW w:w="1076" w:type="dxa"/>
            <w:gridSpan w:val="2"/>
          </w:tcPr>
          <w:p w14:paraId="74DAD6FF" w14:textId="77777777" w:rsidR="00233582" w:rsidRPr="00233582" w:rsidRDefault="00233582" w:rsidP="00972F97">
            <w:pPr>
              <w:contextualSpacing/>
              <w:jc w:val="center"/>
              <w:rPr>
                <w:sz w:val="16"/>
                <w:szCs w:val="16"/>
              </w:rPr>
            </w:pPr>
          </w:p>
        </w:tc>
        <w:tc>
          <w:tcPr>
            <w:tcW w:w="1076" w:type="dxa"/>
            <w:gridSpan w:val="2"/>
          </w:tcPr>
          <w:p w14:paraId="0A76E063" w14:textId="77777777" w:rsidR="00233582" w:rsidRPr="00233582" w:rsidRDefault="00233582" w:rsidP="00972F97">
            <w:pPr>
              <w:contextualSpacing/>
              <w:jc w:val="center"/>
              <w:rPr>
                <w:sz w:val="16"/>
                <w:szCs w:val="16"/>
              </w:rPr>
            </w:pPr>
          </w:p>
        </w:tc>
        <w:tc>
          <w:tcPr>
            <w:tcW w:w="1164" w:type="dxa"/>
            <w:gridSpan w:val="2"/>
          </w:tcPr>
          <w:p w14:paraId="0D8AF13D" w14:textId="77777777" w:rsidR="00233582" w:rsidRPr="00233582" w:rsidRDefault="00233582" w:rsidP="00972F97">
            <w:pPr>
              <w:contextualSpacing/>
              <w:jc w:val="center"/>
              <w:rPr>
                <w:sz w:val="16"/>
                <w:szCs w:val="16"/>
              </w:rPr>
            </w:pPr>
          </w:p>
        </w:tc>
        <w:tc>
          <w:tcPr>
            <w:tcW w:w="1075" w:type="dxa"/>
          </w:tcPr>
          <w:p w14:paraId="26555846" w14:textId="77777777" w:rsidR="00233582" w:rsidRPr="00233582" w:rsidRDefault="00233582" w:rsidP="00972F97">
            <w:pPr>
              <w:contextualSpacing/>
              <w:jc w:val="center"/>
              <w:rPr>
                <w:sz w:val="16"/>
                <w:szCs w:val="16"/>
              </w:rPr>
            </w:pPr>
          </w:p>
        </w:tc>
        <w:tc>
          <w:tcPr>
            <w:tcW w:w="1164" w:type="dxa"/>
          </w:tcPr>
          <w:p w14:paraId="3328483A" w14:textId="77777777" w:rsidR="00233582" w:rsidRPr="00233582" w:rsidRDefault="00233582" w:rsidP="00972F97">
            <w:pPr>
              <w:contextualSpacing/>
              <w:jc w:val="center"/>
              <w:rPr>
                <w:sz w:val="16"/>
                <w:szCs w:val="16"/>
              </w:rPr>
            </w:pPr>
          </w:p>
        </w:tc>
      </w:tr>
      <w:tr w:rsidR="00233582" w:rsidRPr="00233582" w14:paraId="1A879E90" w14:textId="77777777" w:rsidTr="00233582">
        <w:tc>
          <w:tcPr>
            <w:tcW w:w="979" w:type="dxa"/>
          </w:tcPr>
          <w:p w14:paraId="42A0D954" w14:textId="77777777" w:rsidR="00233582" w:rsidRPr="00233582" w:rsidRDefault="00233582" w:rsidP="00972F97">
            <w:pPr>
              <w:contextualSpacing/>
              <w:rPr>
                <w:b/>
                <w:sz w:val="16"/>
                <w:szCs w:val="16"/>
              </w:rPr>
            </w:pPr>
          </w:p>
        </w:tc>
        <w:tc>
          <w:tcPr>
            <w:tcW w:w="4379" w:type="dxa"/>
          </w:tcPr>
          <w:p w14:paraId="2FBE3CE4"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3032B458" w14:textId="77777777" w:rsidR="00233582" w:rsidRPr="00233582" w:rsidRDefault="00233582" w:rsidP="00972F97">
            <w:pPr>
              <w:contextualSpacing/>
              <w:jc w:val="center"/>
              <w:rPr>
                <w:sz w:val="16"/>
                <w:szCs w:val="16"/>
              </w:rPr>
            </w:pPr>
            <w:r w:rsidRPr="00233582">
              <w:rPr>
                <w:sz w:val="16"/>
                <w:szCs w:val="16"/>
              </w:rPr>
              <w:t>34</w:t>
            </w:r>
          </w:p>
        </w:tc>
        <w:tc>
          <w:tcPr>
            <w:tcW w:w="1076" w:type="dxa"/>
            <w:gridSpan w:val="2"/>
          </w:tcPr>
          <w:p w14:paraId="243D72AE" w14:textId="77777777" w:rsidR="00233582" w:rsidRPr="00233582" w:rsidRDefault="00233582" w:rsidP="00972F97">
            <w:pPr>
              <w:contextualSpacing/>
              <w:jc w:val="center"/>
              <w:rPr>
                <w:sz w:val="16"/>
                <w:szCs w:val="16"/>
              </w:rPr>
            </w:pPr>
            <w:r w:rsidRPr="00233582">
              <w:rPr>
                <w:sz w:val="16"/>
                <w:szCs w:val="16"/>
              </w:rPr>
              <w:t>38.24% (13)</w:t>
            </w:r>
          </w:p>
        </w:tc>
        <w:tc>
          <w:tcPr>
            <w:tcW w:w="1076" w:type="dxa"/>
            <w:gridSpan w:val="2"/>
          </w:tcPr>
          <w:p w14:paraId="64654777" w14:textId="77777777" w:rsidR="00233582" w:rsidRPr="00233582" w:rsidRDefault="00233582" w:rsidP="00972F97">
            <w:pPr>
              <w:contextualSpacing/>
              <w:jc w:val="center"/>
              <w:rPr>
                <w:sz w:val="16"/>
                <w:szCs w:val="16"/>
              </w:rPr>
            </w:pPr>
            <w:r w:rsidRPr="00233582">
              <w:rPr>
                <w:sz w:val="16"/>
                <w:szCs w:val="16"/>
              </w:rPr>
              <w:t>52.94% (18)</w:t>
            </w:r>
          </w:p>
        </w:tc>
        <w:tc>
          <w:tcPr>
            <w:tcW w:w="1164" w:type="dxa"/>
            <w:gridSpan w:val="2"/>
          </w:tcPr>
          <w:p w14:paraId="1C737A4C" w14:textId="77777777" w:rsidR="00233582" w:rsidRPr="00233582" w:rsidRDefault="00233582" w:rsidP="00972F97">
            <w:pPr>
              <w:contextualSpacing/>
              <w:jc w:val="center"/>
              <w:rPr>
                <w:sz w:val="16"/>
                <w:szCs w:val="16"/>
              </w:rPr>
            </w:pPr>
            <w:r w:rsidRPr="00233582">
              <w:rPr>
                <w:sz w:val="16"/>
                <w:szCs w:val="16"/>
              </w:rPr>
              <w:t>5.88% (2)</w:t>
            </w:r>
          </w:p>
        </w:tc>
        <w:tc>
          <w:tcPr>
            <w:tcW w:w="1075" w:type="dxa"/>
          </w:tcPr>
          <w:p w14:paraId="152775D3" w14:textId="77777777" w:rsidR="00233582" w:rsidRPr="00233582" w:rsidRDefault="00233582" w:rsidP="00972F97">
            <w:pPr>
              <w:contextualSpacing/>
              <w:jc w:val="center"/>
              <w:rPr>
                <w:sz w:val="16"/>
                <w:szCs w:val="16"/>
              </w:rPr>
            </w:pPr>
            <w:r w:rsidRPr="00233582">
              <w:rPr>
                <w:sz w:val="16"/>
                <w:szCs w:val="16"/>
              </w:rPr>
              <w:t>2.94% (1)</w:t>
            </w:r>
          </w:p>
        </w:tc>
        <w:tc>
          <w:tcPr>
            <w:tcW w:w="1164" w:type="dxa"/>
          </w:tcPr>
          <w:p w14:paraId="25DFECAE"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7ABD937" w14:textId="77777777" w:rsidTr="00233582">
        <w:tc>
          <w:tcPr>
            <w:tcW w:w="979" w:type="dxa"/>
          </w:tcPr>
          <w:p w14:paraId="5FDABB80"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2</w:t>
            </w:r>
          </w:p>
          <w:p w14:paraId="6557F863" w14:textId="77777777" w:rsidR="00233582" w:rsidRPr="00233582" w:rsidRDefault="00233582" w:rsidP="00972F97">
            <w:pPr>
              <w:contextualSpacing/>
              <w:rPr>
                <w:b/>
                <w:sz w:val="16"/>
                <w:szCs w:val="16"/>
              </w:rPr>
            </w:pPr>
            <w:r w:rsidRPr="00233582">
              <w:rPr>
                <w:b/>
                <w:sz w:val="16"/>
                <w:szCs w:val="16"/>
              </w:rPr>
              <w:t>CAEP 1.3</w:t>
            </w:r>
          </w:p>
          <w:p w14:paraId="7AE0D477" w14:textId="77777777" w:rsidR="00233582" w:rsidRPr="00233582" w:rsidRDefault="00233582" w:rsidP="00972F97">
            <w:pPr>
              <w:contextualSpacing/>
              <w:rPr>
                <w:b/>
                <w:sz w:val="16"/>
                <w:szCs w:val="16"/>
              </w:rPr>
            </w:pPr>
            <w:r w:rsidRPr="00233582">
              <w:rPr>
                <w:b/>
                <w:sz w:val="16"/>
                <w:szCs w:val="16"/>
              </w:rPr>
              <w:t>CAEP 1.4</w:t>
            </w:r>
          </w:p>
          <w:p w14:paraId="1E43C5A7" w14:textId="77777777" w:rsidR="00233582" w:rsidRPr="00233582" w:rsidRDefault="00233582" w:rsidP="00972F97">
            <w:pPr>
              <w:contextualSpacing/>
              <w:rPr>
                <w:b/>
                <w:sz w:val="16"/>
                <w:szCs w:val="16"/>
              </w:rPr>
            </w:pPr>
            <w:r w:rsidRPr="00233582">
              <w:rPr>
                <w:b/>
                <w:sz w:val="16"/>
                <w:szCs w:val="16"/>
              </w:rPr>
              <w:t>CAEP 4.2</w:t>
            </w:r>
          </w:p>
          <w:p w14:paraId="29026B37" w14:textId="77777777" w:rsidR="00233582" w:rsidRPr="00233582" w:rsidRDefault="00233582" w:rsidP="00972F97">
            <w:pPr>
              <w:contextualSpacing/>
              <w:rPr>
                <w:b/>
                <w:sz w:val="16"/>
                <w:szCs w:val="16"/>
              </w:rPr>
            </w:pPr>
            <w:r w:rsidRPr="00233582">
              <w:rPr>
                <w:b/>
                <w:sz w:val="16"/>
                <w:szCs w:val="16"/>
              </w:rPr>
              <w:t>CAEP 4.3</w:t>
            </w:r>
          </w:p>
          <w:p w14:paraId="5CD7E4C3" w14:textId="77777777" w:rsidR="00233582" w:rsidRPr="00233582" w:rsidRDefault="00233582" w:rsidP="00972F97">
            <w:pPr>
              <w:contextualSpacing/>
              <w:rPr>
                <w:b/>
                <w:sz w:val="16"/>
                <w:szCs w:val="16"/>
              </w:rPr>
            </w:pPr>
            <w:r w:rsidRPr="00233582">
              <w:rPr>
                <w:b/>
                <w:sz w:val="16"/>
                <w:szCs w:val="16"/>
              </w:rPr>
              <w:t xml:space="preserve">Diversity </w:t>
            </w:r>
          </w:p>
        </w:tc>
        <w:tc>
          <w:tcPr>
            <w:tcW w:w="4379" w:type="dxa"/>
          </w:tcPr>
          <w:p w14:paraId="616FE720" w14:textId="77777777" w:rsidR="00233582" w:rsidRPr="00233582" w:rsidRDefault="00233582" w:rsidP="00972F97">
            <w:pPr>
              <w:contextualSpacing/>
              <w:rPr>
                <w:rFonts w:cs="Arial"/>
                <w:sz w:val="16"/>
                <w:szCs w:val="16"/>
              </w:rPr>
            </w:pPr>
            <w:r w:rsidRPr="00233582">
              <w:rPr>
                <w:rFonts w:cs="Arial"/>
                <w:sz w:val="16"/>
                <w:szCs w:val="16"/>
              </w:rPr>
              <w:t>Q30. The teachers create a learning community that is sensitive to the multiple experiences of diverse learners.</w:t>
            </w:r>
          </w:p>
        </w:tc>
        <w:tc>
          <w:tcPr>
            <w:tcW w:w="692" w:type="dxa"/>
            <w:gridSpan w:val="3"/>
          </w:tcPr>
          <w:p w14:paraId="1D02B21C" w14:textId="77777777" w:rsidR="00233582" w:rsidRPr="00233582" w:rsidRDefault="00233582" w:rsidP="00972F97">
            <w:pPr>
              <w:contextualSpacing/>
              <w:jc w:val="center"/>
              <w:rPr>
                <w:sz w:val="16"/>
                <w:szCs w:val="16"/>
              </w:rPr>
            </w:pPr>
          </w:p>
        </w:tc>
        <w:tc>
          <w:tcPr>
            <w:tcW w:w="1076" w:type="dxa"/>
            <w:gridSpan w:val="2"/>
          </w:tcPr>
          <w:p w14:paraId="0B779CD7" w14:textId="77777777" w:rsidR="00233582" w:rsidRPr="00233582" w:rsidRDefault="00233582" w:rsidP="00972F97">
            <w:pPr>
              <w:contextualSpacing/>
              <w:jc w:val="center"/>
              <w:rPr>
                <w:sz w:val="16"/>
                <w:szCs w:val="16"/>
              </w:rPr>
            </w:pPr>
          </w:p>
        </w:tc>
        <w:tc>
          <w:tcPr>
            <w:tcW w:w="1076" w:type="dxa"/>
            <w:gridSpan w:val="2"/>
          </w:tcPr>
          <w:p w14:paraId="06C88E38" w14:textId="77777777" w:rsidR="00233582" w:rsidRPr="00233582" w:rsidRDefault="00233582" w:rsidP="00972F97">
            <w:pPr>
              <w:contextualSpacing/>
              <w:jc w:val="center"/>
              <w:rPr>
                <w:sz w:val="16"/>
                <w:szCs w:val="16"/>
              </w:rPr>
            </w:pPr>
          </w:p>
        </w:tc>
        <w:tc>
          <w:tcPr>
            <w:tcW w:w="1164" w:type="dxa"/>
            <w:gridSpan w:val="2"/>
          </w:tcPr>
          <w:p w14:paraId="5704B0F7" w14:textId="77777777" w:rsidR="00233582" w:rsidRPr="00233582" w:rsidRDefault="00233582" w:rsidP="00972F97">
            <w:pPr>
              <w:contextualSpacing/>
              <w:jc w:val="center"/>
              <w:rPr>
                <w:sz w:val="16"/>
                <w:szCs w:val="16"/>
              </w:rPr>
            </w:pPr>
          </w:p>
        </w:tc>
        <w:tc>
          <w:tcPr>
            <w:tcW w:w="1075" w:type="dxa"/>
          </w:tcPr>
          <w:p w14:paraId="6A05DD87" w14:textId="77777777" w:rsidR="00233582" w:rsidRPr="00233582" w:rsidRDefault="00233582" w:rsidP="00972F97">
            <w:pPr>
              <w:contextualSpacing/>
              <w:jc w:val="center"/>
              <w:rPr>
                <w:sz w:val="16"/>
                <w:szCs w:val="16"/>
              </w:rPr>
            </w:pPr>
          </w:p>
        </w:tc>
        <w:tc>
          <w:tcPr>
            <w:tcW w:w="1164" w:type="dxa"/>
          </w:tcPr>
          <w:p w14:paraId="7E107029" w14:textId="77777777" w:rsidR="00233582" w:rsidRPr="00233582" w:rsidRDefault="00233582" w:rsidP="00972F97">
            <w:pPr>
              <w:contextualSpacing/>
              <w:jc w:val="center"/>
              <w:rPr>
                <w:sz w:val="16"/>
                <w:szCs w:val="16"/>
              </w:rPr>
            </w:pPr>
          </w:p>
        </w:tc>
      </w:tr>
      <w:tr w:rsidR="00233582" w:rsidRPr="00233582" w14:paraId="6A7B73EF" w14:textId="77777777" w:rsidTr="00233582">
        <w:tc>
          <w:tcPr>
            <w:tcW w:w="979" w:type="dxa"/>
          </w:tcPr>
          <w:p w14:paraId="76B90ACA" w14:textId="77777777" w:rsidR="00233582" w:rsidRPr="00233582" w:rsidRDefault="00233582" w:rsidP="00972F97">
            <w:pPr>
              <w:contextualSpacing/>
              <w:rPr>
                <w:b/>
                <w:sz w:val="16"/>
                <w:szCs w:val="16"/>
              </w:rPr>
            </w:pPr>
          </w:p>
        </w:tc>
        <w:tc>
          <w:tcPr>
            <w:tcW w:w="4379" w:type="dxa"/>
          </w:tcPr>
          <w:p w14:paraId="33DFD23B"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2C90FC2C"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5126FC8D" w14:textId="77777777" w:rsidR="00233582" w:rsidRPr="00233582" w:rsidRDefault="00233582" w:rsidP="00972F97">
            <w:pPr>
              <w:contextualSpacing/>
              <w:jc w:val="center"/>
              <w:rPr>
                <w:sz w:val="16"/>
                <w:szCs w:val="16"/>
              </w:rPr>
            </w:pPr>
            <w:r w:rsidRPr="00233582">
              <w:rPr>
                <w:sz w:val="16"/>
                <w:szCs w:val="16"/>
              </w:rPr>
              <w:t>27.78% (10)</w:t>
            </w:r>
          </w:p>
        </w:tc>
        <w:tc>
          <w:tcPr>
            <w:tcW w:w="1076" w:type="dxa"/>
            <w:gridSpan w:val="2"/>
          </w:tcPr>
          <w:p w14:paraId="5FB37B85" w14:textId="77777777" w:rsidR="00233582" w:rsidRPr="00233582" w:rsidRDefault="00233582" w:rsidP="00972F97">
            <w:pPr>
              <w:contextualSpacing/>
              <w:jc w:val="center"/>
              <w:rPr>
                <w:sz w:val="16"/>
                <w:szCs w:val="16"/>
              </w:rPr>
            </w:pPr>
            <w:r w:rsidRPr="00233582">
              <w:rPr>
                <w:sz w:val="16"/>
                <w:szCs w:val="16"/>
              </w:rPr>
              <w:t>55.56% (20)</w:t>
            </w:r>
          </w:p>
        </w:tc>
        <w:tc>
          <w:tcPr>
            <w:tcW w:w="1164" w:type="dxa"/>
            <w:gridSpan w:val="2"/>
          </w:tcPr>
          <w:p w14:paraId="03969668" w14:textId="77777777" w:rsidR="00233582" w:rsidRPr="00233582" w:rsidRDefault="00233582" w:rsidP="00972F97">
            <w:pPr>
              <w:contextualSpacing/>
              <w:jc w:val="center"/>
              <w:rPr>
                <w:sz w:val="16"/>
                <w:szCs w:val="16"/>
              </w:rPr>
            </w:pPr>
            <w:r w:rsidRPr="00233582">
              <w:rPr>
                <w:sz w:val="16"/>
                <w:szCs w:val="16"/>
              </w:rPr>
              <w:t>13.89% (5)</w:t>
            </w:r>
          </w:p>
        </w:tc>
        <w:tc>
          <w:tcPr>
            <w:tcW w:w="1075" w:type="dxa"/>
          </w:tcPr>
          <w:p w14:paraId="4314B546"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0C7B1FB1"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7DD7127" w14:textId="77777777" w:rsidTr="00233582">
        <w:tc>
          <w:tcPr>
            <w:tcW w:w="979" w:type="dxa"/>
          </w:tcPr>
          <w:p w14:paraId="1D1B7F3A"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2</w:t>
            </w:r>
          </w:p>
          <w:p w14:paraId="42ECA106" w14:textId="77777777" w:rsidR="00233582" w:rsidRPr="00233582" w:rsidRDefault="00233582" w:rsidP="00972F97">
            <w:pPr>
              <w:contextualSpacing/>
              <w:rPr>
                <w:b/>
                <w:sz w:val="16"/>
                <w:szCs w:val="16"/>
              </w:rPr>
            </w:pPr>
            <w:r w:rsidRPr="00233582">
              <w:rPr>
                <w:b/>
                <w:sz w:val="16"/>
                <w:szCs w:val="16"/>
              </w:rPr>
              <w:t>CAEP 1.3</w:t>
            </w:r>
          </w:p>
          <w:p w14:paraId="0AEA2B90" w14:textId="77777777" w:rsidR="00233582" w:rsidRPr="00233582" w:rsidRDefault="00233582" w:rsidP="00972F97">
            <w:pPr>
              <w:contextualSpacing/>
              <w:rPr>
                <w:b/>
                <w:sz w:val="16"/>
                <w:szCs w:val="16"/>
              </w:rPr>
            </w:pPr>
            <w:r w:rsidRPr="00233582">
              <w:rPr>
                <w:b/>
                <w:sz w:val="16"/>
                <w:szCs w:val="16"/>
              </w:rPr>
              <w:t>CAEP 1.4</w:t>
            </w:r>
          </w:p>
          <w:p w14:paraId="5495F89F" w14:textId="77777777" w:rsidR="00233582" w:rsidRPr="00233582" w:rsidRDefault="00233582" w:rsidP="00972F97">
            <w:pPr>
              <w:contextualSpacing/>
              <w:rPr>
                <w:b/>
                <w:sz w:val="16"/>
                <w:szCs w:val="16"/>
              </w:rPr>
            </w:pPr>
            <w:r w:rsidRPr="00233582">
              <w:rPr>
                <w:b/>
                <w:sz w:val="16"/>
                <w:szCs w:val="16"/>
              </w:rPr>
              <w:t>CAEP 4.2</w:t>
            </w:r>
          </w:p>
          <w:p w14:paraId="186FC647" w14:textId="77777777" w:rsidR="00233582" w:rsidRPr="00233582" w:rsidRDefault="00233582" w:rsidP="00972F97">
            <w:pPr>
              <w:contextualSpacing/>
              <w:rPr>
                <w:b/>
                <w:sz w:val="16"/>
                <w:szCs w:val="16"/>
              </w:rPr>
            </w:pPr>
            <w:r w:rsidRPr="00233582">
              <w:rPr>
                <w:b/>
                <w:sz w:val="16"/>
                <w:szCs w:val="16"/>
              </w:rPr>
              <w:t>CAEP 4.3</w:t>
            </w:r>
          </w:p>
          <w:p w14:paraId="13165575" w14:textId="77777777" w:rsidR="00233582" w:rsidRPr="00233582" w:rsidRDefault="00233582" w:rsidP="00972F97">
            <w:pPr>
              <w:contextualSpacing/>
              <w:rPr>
                <w:b/>
                <w:sz w:val="16"/>
                <w:szCs w:val="16"/>
              </w:rPr>
            </w:pPr>
            <w:r w:rsidRPr="00233582">
              <w:rPr>
                <w:b/>
                <w:sz w:val="16"/>
                <w:szCs w:val="16"/>
              </w:rPr>
              <w:t xml:space="preserve">Diversity </w:t>
            </w:r>
          </w:p>
        </w:tc>
        <w:tc>
          <w:tcPr>
            <w:tcW w:w="4379" w:type="dxa"/>
          </w:tcPr>
          <w:p w14:paraId="5AD91DCD" w14:textId="77777777" w:rsidR="00233582" w:rsidRPr="00233582" w:rsidRDefault="00233582" w:rsidP="00972F97">
            <w:pPr>
              <w:contextualSpacing/>
              <w:rPr>
                <w:rFonts w:cs="Arial"/>
                <w:sz w:val="16"/>
                <w:szCs w:val="16"/>
              </w:rPr>
            </w:pPr>
            <w:r w:rsidRPr="00233582">
              <w:rPr>
                <w:rFonts w:cs="Arial"/>
                <w:sz w:val="16"/>
                <w:szCs w:val="16"/>
              </w:rPr>
              <w:t>Q31. The teachers respect cultural differences by providing equitable learning opportunities for all students.</w:t>
            </w:r>
          </w:p>
        </w:tc>
        <w:tc>
          <w:tcPr>
            <w:tcW w:w="692" w:type="dxa"/>
            <w:gridSpan w:val="3"/>
          </w:tcPr>
          <w:p w14:paraId="5659396F" w14:textId="77777777" w:rsidR="00233582" w:rsidRPr="00233582" w:rsidRDefault="00233582" w:rsidP="00972F97">
            <w:pPr>
              <w:contextualSpacing/>
              <w:jc w:val="center"/>
              <w:rPr>
                <w:sz w:val="16"/>
                <w:szCs w:val="16"/>
              </w:rPr>
            </w:pPr>
          </w:p>
        </w:tc>
        <w:tc>
          <w:tcPr>
            <w:tcW w:w="1076" w:type="dxa"/>
            <w:gridSpan w:val="2"/>
          </w:tcPr>
          <w:p w14:paraId="37FD29BF" w14:textId="77777777" w:rsidR="00233582" w:rsidRPr="00233582" w:rsidRDefault="00233582" w:rsidP="00972F97">
            <w:pPr>
              <w:contextualSpacing/>
              <w:jc w:val="center"/>
              <w:rPr>
                <w:sz w:val="16"/>
                <w:szCs w:val="16"/>
              </w:rPr>
            </w:pPr>
          </w:p>
        </w:tc>
        <w:tc>
          <w:tcPr>
            <w:tcW w:w="1076" w:type="dxa"/>
            <w:gridSpan w:val="2"/>
          </w:tcPr>
          <w:p w14:paraId="063756BD" w14:textId="77777777" w:rsidR="00233582" w:rsidRPr="00233582" w:rsidRDefault="00233582" w:rsidP="00972F97">
            <w:pPr>
              <w:contextualSpacing/>
              <w:jc w:val="center"/>
              <w:rPr>
                <w:sz w:val="16"/>
                <w:szCs w:val="16"/>
              </w:rPr>
            </w:pPr>
          </w:p>
        </w:tc>
        <w:tc>
          <w:tcPr>
            <w:tcW w:w="1164" w:type="dxa"/>
            <w:gridSpan w:val="2"/>
          </w:tcPr>
          <w:p w14:paraId="140735AE" w14:textId="77777777" w:rsidR="00233582" w:rsidRPr="00233582" w:rsidRDefault="00233582" w:rsidP="00972F97">
            <w:pPr>
              <w:contextualSpacing/>
              <w:jc w:val="center"/>
              <w:rPr>
                <w:sz w:val="16"/>
                <w:szCs w:val="16"/>
              </w:rPr>
            </w:pPr>
          </w:p>
        </w:tc>
        <w:tc>
          <w:tcPr>
            <w:tcW w:w="1075" w:type="dxa"/>
          </w:tcPr>
          <w:p w14:paraId="73A2FD58" w14:textId="77777777" w:rsidR="00233582" w:rsidRPr="00233582" w:rsidRDefault="00233582" w:rsidP="00972F97">
            <w:pPr>
              <w:contextualSpacing/>
              <w:jc w:val="center"/>
              <w:rPr>
                <w:sz w:val="16"/>
                <w:szCs w:val="16"/>
              </w:rPr>
            </w:pPr>
          </w:p>
        </w:tc>
        <w:tc>
          <w:tcPr>
            <w:tcW w:w="1164" w:type="dxa"/>
          </w:tcPr>
          <w:p w14:paraId="4EDE0E75" w14:textId="77777777" w:rsidR="00233582" w:rsidRPr="00233582" w:rsidRDefault="00233582" w:rsidP="00972F97">
            <w:pPr>
              <w:contextualSpacing/>
              <w:jc w:val="center"/>
              <w:rPr>
                <w:sz w:val="16"/>
                <w:szCs w:val="16"/>
              </w:rPr>
            </w:pPr>
          </w:p>
        </w:tc>
      </w:tr>
      <w:tr w:rsidR="00233582" w:rsidRPr="00233582" w14:paraId="0811AA02" w14:textId="77777777" w:rsidTr="00233582">
        <w:tc>
          <w:tcPr>
            <w:tcW w:w="979" w:type="dxa"/>
          </w:tcPr>
          <w:p w14:paraId="454AA60E" w14:textId="77777777" w:rsidR="00233582" w:rsidRPr="00233582" w:rsidRDefault="00233582" w:rsidP="00972F97">
            <w:pPr>
              <w:contextualSpacing/>
              <w:rPr>
                <w:b/>
                <w:sz w:val="16"/>
                <w:szCs w:val="16"/>
              </w:rPr>
            </w:pPr>
          </w:p>
        </w:tc>
        <w:tc>
          <w:tcPr>
            <w:tcW w:w="4379" w:type="dxa"/>
          </w:tcPr>
          <w:p w14:paraId="5BD14C76"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076F41DB"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523E331E" w14:textId="77777777" w:rsidR="00233582" w:rsidRPr="00233582" w:rsidRDefault="00233582" w:rsidP="00972F97">
            <w:pPr>
              <w:contextualSpacing/>
              <w:jc w:val="center"/>
              <w:rPr>
                <w:sz w:val="16"/>
                <w:szCs w:val="16"/>
              </w:rPr>
            </w:pPr>
            <w:r w:rsidRPr="00233582">
              <w:rPr>
                <w:sz w:val="16"/>
                <w:szCs w:val="16"/>
              </w:rPr>
              <w:t>33.33% (12)</w:t>
            </w:r>
          </w:p>
        </w:tc>
        <w:tc>
          <w:tcPr>
            <w:tcW w:w="1076" w:type="dxa"/>
            <w:gridSpan w:val="2"/>
          </w:tcPr>
          <w:p w14:paraId="373BE775" w14:textId="77777777" w:rsidR="00233582" w:rsidRPr="00233582" w:rsidRDefault="00233582" w:rsidP="00972F97">
            <w:pPr>
              <w:contextualSpacing/>
              <w:jc w:val="center"/>
              <w:rPr>
                <w:sz w:val="16"/>
                <w:szCs w:val="16"/>
              </w:rPr>
            </w:pPr>
            <w:r w:rsidRPr="00233582">
              <w:rPr>
                <w:sz w:val="16"/>
                <w:szCs w:val="16"/>
              </w:rPr>
              <w:t>55.56% (20)</w:t>
            </w:r>
          </w:p>
        </w:tc>
        <w:tc>
          <w:tcPr>
            <w:tcW w:w="1164" w:type="dxa"/>
            <w:gridSpan w:val="2"/>
          </w:tcPr>
          <w:p w14:paraId="102B3A04" w14:textId="77777777" w:rsidR="00233582" w:rsidRPr="00233582" w:rsidRDefault="00233582" w:rsidP="00972F97">
            <w:pPr>
              <w:contextualSpacing/>
              <w:jc w:val="center"/>
              <w:rPr>
                <w:sz w:val="16"/>
                <w:szCs w:val="16"/>
              </w:rPr>
            </w:pPr>
            <w:r w:rsidRPr="00233582">
              <w:rPr>
                <w:sz w:val="16"/>
                <w:szCs w:val="16"/>
              </w:rPr>
              <w:t>11.11% (4)</w:t>
            </w:r>
          </w:p>
        </w:tc>
        <w:tc>
          <w:tcPr>
            <w:tcW w:w="1075" w:type="dxa"/>
          </w:tcPr>
          <w:p w14:paraId="655D5C01"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499F872D"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38E73AE" w14:textId="77777777" w:rsidTr="00233582">
        <w:tc>
          <w:tcPr>
            <w:tcW w:w="979" w:type="dxa"/>
          </w:tcPr>
          <w:p w14:paraId="28B3CE58"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2</w:t>
            </w:r>
          </w:p>
          <w:p w14:paraId="14FFC19D" w14:textId="77777777" w:rsidR="00233582" w:rsidRPr="00233582" w:rsidRDefault="00233582" w:rsidP="00972F97">
            <w:pPr>
              <w:contextualSpacing/>
              <w:rPr>
                <w:b/>
                <w:sz w:val="16"/>
                <w:szCs w:val="16"/>
              </w:rPr>
            </w:pPr>
            <w:r w:rsidRPr="00233582">
              <w:rPr>
                <w:b/>
                <w:sz w:val="16"/>
                <w:szCs w:val="16"/>
              </w:rPr>
              <w:t>CAEP 1.3</w:t>
            </w:r>
          </w:p>
          <w:p w14:paraId="32B36DFE" w14:textId="77777777" w:rsidR="00233582" w:rsidRPr="00233582" w:rsidRDefault="00233582" w:rsidP="00972F97">
            <w:pPr>
              <w:contextualSpacing/>
              <w:rPr>
                <w:b/>
                <w:sz w:val="16"/>
                <w:szCs w:val="16"/>
              </w:rPr>
            </w:pPr>
            <w:r w:rsidRPr="00233582">
              <w:rPr>
                <w:b/>
                <w:sz w:val="16"/>
                <w:szCs w:val="16"/>
              </w:rPr>
              <w:t>CAEP 1.4</w:t>
            </w:r>
          </w:p>
          <w:p w14:paraId="288F6777" w14:textId="77777777" w:rsidR="00233582" w:rsidRPr="00233582" w:rsidRDefault="00233582" w:rsidP="00972F97">
            <w:pPr>
              <w:contextualSpacing/>
              <w:rPr>
                <w:b/>
                <w:sz w:val="16"/>
                <w:szCs w:val="16"/>
              </w:rPr>
            </w:pPr>
            <w:r w:rsidRPr="00233582">
              <w:rPr>
                <w:b/>
                <w:sz w:val="16"/>
                <w:szCs w:val="16"/>
              </w:rPr>
              <w:t>CAEP 4.2</w:t>
            </w:r>
          </w:p>
          <w:p w14:paraId="208110EE" w14:textId="77777777" w:rsidR="00233582" w:rsidRPr="00233582" w:rsidRDefault="00233582" w:rsidP="00972F97">
            <w:pPr>
              <w:contextualSpacing/>
              <w:rPr>
                <w:b/>
                <w:sz w:val="16"/>
                <w:szCs w:val="16"/>
              </w:rPr>
            </w:pPr>
            <w:r w:rsidRPr="00233582">
              <w:rPr>
                <w:b/>
                <w:sz w:val="16"/>
                <w:szCs w:val="16"/>
              </w:rPr>
              <w:t>CAEP 4.3</w:t>
            </w:r>
          </w:p>
          <w:p w14:paraId="127345FE" w14:textId="77777777" w:rsidR="00233582" w:rsidRPr="00233582" w:rsidRDefault="00233582" w:rsidP="00972F97">
            <w:pPr>
              <w:contextualSpacing/>
              <w:rPr>
                <w:b/>
                <w:sz w:val="16"/>
                <w:szCs w:val="16"/>
              </w:rPr>
            </w:pPr>
            <w:r w:rsidRPr="00233582">
              <w:rPr>
                <w:b/>
                <w:sz w:val="16"/>
                <w:szCs w:val="16"/>
              </w:rPr>
              <w:t xml:space="preserve">Diversity </w:t>
            </w:r>
          </w:p>
        </w:tc>
        <w:tc>
          <w:tcPr>
            <w:tcW w:w="4379" w:type="dxa"/>
          </w:tcPr>
          <w:p w14:paraId="6B50D858" w14:textId="77777777" w:rsidR="00233582" w:rsidRPr="00233582" w:rsidRDefault="00233582" w:rsidP="00972F97">
            <w:pPr>
              <w:contextualSpacing/>
              <w:rPr>
                <w:rFonts w:cs="Arial"/>
                <w:sz w:val="16"/>
                <w:szCs w:val="16"/>
              </w:rPr>
            </w:pPr>
            <w:r w:rsidRPr="00233582">
              <w:rPr>
                <w:rFonts w:cs="Arial"/>
                <w:sz w:val="16"/>
                <w:szCs w:val="16"/>
              </w:rPr>
              <w:t>Q32. The teachers implement non-biased techniques for meeting needs of diverse learners.</w:t>
            </w:r>
          </w:p>
        </w:tc>
        <w:tc>
          <w:tcPr>
            <w:tcW w:w="692" w:type="dxa"/>
            <w:gridSpan w:val="3"/>
          </w:tcPr>
          <w:p w14:paraId="17889538" w14:textId="77777777" w:rsidR="00233582" w:rsidRPr="00233582" w:rsidRDefault="00233582" w:rsidP="00972F97">
            <w:pPr>
              <w:contextualSpacing/>
              <w:jc w:val="center"/>
              <w:rPr>
                <w:sz w:val="16"/>
                <w:szCs w:val="16"/>
              </w:rPr>
            </w:pPr>
          </w:p>
        </w:tc>
        <w:tc>
          <w:tcPr>
            <w:tcW w:w="1076" w:type="dxa"/>
            <w:gridSpan w:val="2"/>
          </w:tcPr>
          <w:p w14:paraId="6DD13286" w14:textId="77777777" w:rsidR="00233582" w:rsidRPr="00233582" w:rsidRDefault="00233582" w:rsidP="00972F97">
            <w:pPr>
              <w:contextualSpacing/>
              <w:jc w:val="center"/>
              <w:rPr>
                <w:sz w:val="16"/>
                <w:szCs w:val="16"/>
              </w:rPr>
            </w:pPr>
          </w:p>
        </w:tc>
        <w:tc>
          <w:tcPr>
            <w:tcW w:w="1076" w:type="dxa"/>
            <w:gridSpan w:val="2"/>
          </w:tcPr>
          <w:p w14:paraId="0D8C2CD4" w14:textId="77777777" w:rsidR="00233582" w:rsidRPr="00233582" w:rsidRDefault="00233582" w:rsidP="00972F97">
            <w:pPr>
              <w:contextualSpacing/>
              <w:jc w:val="center"/>
              <w:rPr>
                <w:sz w:val="16"/>
                <w:szCs w:val="16"/>
              </w:rPr>
            </w:pPr>
          </w:p>
        </w:tc>
        <w:tc>
          <w:tcPr>
            <w:tcW w:w="1164" w:type="dxa"/>
            <w:gridSpan w:val="2"/>
          </w:tcPr>
          <w:p w14:paraId="55A07517" w14:textId="77777777" w:rsidR="00233582" w:rsidRPr="00233582" w:rsidRDefault="00233582" w:rsidP="00972F97">
            <w:pPr>
              <w:contextualSpacing/>
              <w:jc w:val="center"/>
              <w:rPr>
                <w:sz w:val="16"/>
                <w:szCs w:val="16"/>
              </w:rPr>
            </w:pPr>
          </w:p>
        </w:tc>
        <w:tc>
          <w:tcPr>
            <w:tcW w:w="1075" w:type="dxa"/>
          </w:tcPr>
          <w:p w14:paraId="07B8D66A" w14:textId="77777777" w:rsidR="00233582" w:rsidRPr="00233582" w:rsidRDefault="00233582" w:rsidP="00972F97">
            <w:pPr>
              <w:contextualSpacing/>
              <w:jc w:val="center"/>
              <w:rPr>
                <w:sz w:val="16"/>
                <w:szCs w:val="16"/>
              </w:rPr>
            </w:pPr>
          </w:p>
        </w:tc>
        <w:tc>
          <w:tcPr>
            <w:tcW w:w="1164" w:type="dxa"/>
          </w:tcPr>
          <w:p w14:paraId="590658ED" w14:textId="77777777" w:rsidR="00233582" w:rsidRPr="00233582" w:rsidRDefault="00233582" w:rsidP="00972F97">
            <w:pPr>
              <w:contextualSpacing/>
              <w:jc w:val="center"/>
              <w:rPr>
                <w:sz w:val="16"/>
                <w:szCs w:val="16"/>
              </w:rPr>
            </w:pPr>
          </w:p>
        </w:tc>
      </w:tr>
      <w:tr w:rsidR="00233582" w:rsidRPr="00233582" w14:paraId="74FA63E8" w14:textId="77777777" w:rsidTr="00233582">
        <w:tc>
          <w:tcPr>
            <w:tcW w:w="979" w:type="dxa"/>
          </w:tcPr>
          <w:p w14:paraId="6AF8D684" w14:textId="77777777" w:rsidR="00233582" w:rsidRPr="00233582" w:rsidRDefault="00233582" w:rsidP="00972F97">
            <w:pPr>
              <w:contextualSpacing/>
              <w:rPr>
                <w:b/>
                <w:sz w:val="16"/>
                <w:szCs w:val="16"/>
              </w:rPr>
            </w:pPr>
          </w:p>
        </w:tc>
        <w:tc>
          <w:tcPr>
            <w:tcW w:w="4379" w:type="dxa"/>
          </w:tcPr>
          <w:p w14:paraId="674A6CE7"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2D40C9F0"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98FC4DF"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0B8059D5" w14:textId="77777777" w:rsidR="00233582" w:rsidRPr="00233582" w:rsidRDefault="00233582" w:rsidP="00972F97">
            <w:pPr>
              <w:contextualSpacing/>
              <w:jc w:val="center"/>
              <w:rPr>
                <w:sz w:val="16"/>
                <w:szCs w:val="16"/>
              </w:rPr>
            </w:pPr>
            <w:r w:rsidRPr="00233582">
              <w:rPr>
                <w:sz w:val="16"/>
                <w:szCs w:val="16"/>
              </w:rPr>
              <w:t>63.89% (23)</w:t>
            </w:r>
          </w:p>
        </w:tc>
        <w:tc>
          <w:tcPr>
            <w:tcW w:w="1164" w:type="dxa"/>
            <w:gridSpan w:val="2"/>
          </w:tcPr>
          <w:p w14:paraId="56030A68" w14:textId="77777777" w:rsidR="00233582" w:rsidRPr="00233582" w:rsidRDefault="00233582" w:rsidP="00972F97">
            <w:pPr>
              <w:contextualSpacing/>
              <w:jc w:val="center"/>
              <w:rPr>
                <w:sz w:val="16"/>
                <w:szCs w:val="16"/>
              </w:rPr>
            </w:pPr>
            <w:r w:rsidRPr="00233582">
              <w:rPr>
                <w:sz w:val="16"/>
                <w:szCs w:val="16"/>
              </w:rPr>
              <w:t>11.11% (4)</w:t>
            </w:r>
          </w:p>
        </w:tc>
        <w:tc>
          <w:tcPr>
            <w:tcW w:w="1075" w:type="dxa"/>
          </w:tcPr>
          <w:p w14:paraId="4DB3234E"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6C5E33E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7E4BA685" w14:textId="77777777" w:rsidTr="00233582">
        <w:tc>
          <w:tcPr>
            <w:tcW w:w="979" w:type="dxa"/>
          </w:tcPr>
          <w:p w14:paraId="44D7BBA2"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2</w:t>
            </w:r>
          </w:p>
          <w:p w14:paraId="23461589" w14:textId="77777777" w:rsidR="00233582" w:rsidRPr="00233582" w:rsidRDefault="00233582" w:rsidP="00972F97">
            <w:pPr>
              <w:contextualSpacing/>
              <w:rPr>
                <w:b/>
                <w:sz w:val="16"/>
                <w:szCs w:val="16"/>
              </w:rPr>
            </w:pPr>
            <w:r w:rsidRPr="00233582">
              <w:rPr>
                <w:b/>
                <w:sz w:val="16"/>
                <w:szCs w:val="16"/>
              </w:rPr>
              <w:t>CAEP 1.3</w:t>
            </w:r>
          </w:p>
          <w:p w14:paraId="52B500E2" w14:textId="77777777" w:rsidR="00233582" w:rsidRPr="00233582" w:rsidRDefault="00233582" w:rsidP="00972F97">
            <w:pPr>
              <w:contextualSpacing/>
              <w:rPr>
                <w:b/>
                <w:sz w:val="16"/>
                <w:szCs w:val="16"/>
              </w:rPr>
            </w:pPr>
            <w:r w:rsidRPr="00233582">
              <w:rPr>
                <w:b/>
                <w:sz w:val="16"/>
                <w:szCs w:val="16"/>
              </w:rPr>
              <w:t>CAEP 1.4</w:t>
            </w:r>
          </w:p>
          <w:p w14:paraId="04EFCF52" w14:textId="77777777" w:rsidR="00233582" w:rsidRPr="00233582" w:rsidRDefault="00233582" w:rsidP="00972F97">
            <w:pPr>
              <w:contextualSpacing/>
              <w:rPr>
                <w:b/>
                <w:sz w:val="16"/>
                <w:szCs w:val="16"/>
              </w:rPr>
            </w:pPr>
            <w:r w:rsidRPr="00233582">
              <w:rPr>
                <w:b/>
                <w:sz w:val="16"/>
                <w:szCs w:val="16"/>
              </w:rPr>
              <w:t>CAEP 4.2</w:t>
            </w:r>
          </w:p>
          <w:p w14:paraId="7EF141DF" w14:textId="77777777" w:rsidR="00233582" w:rsidRPr="00233582" w:rsidRDefault="00233582" w:rsidP="00972F97">
            <w:pPr>
              <w:contextualSpacing/>
              <w:rPr>
                <w:b/>
                <w:sz w:val="16"/>
                <w:szCs w:val="16"/>
              </w:rPr>
            </w:pPr>
            <w:r w:rsidRPr="00233582">
              <w:rPr>
                <w:b/>
                <w:sz w:val="16"/>
                <w:szCs w:val="16"/>
              </w:rPr>
              <w:t>CAEP 4.3</w:t>
            </w:r>
          </w:p>
          <w:p w14:paraId="0878F3FD" w14:textId="77777777" w:rsidR="00233582" w:rsidRPr="00233582" w:rsidRDefault="00233582" w:rsidP="00972F97">
            <w:pPr>
              <w:contextualSpacing/>
              <w:rPr>
                <w:b/>
                <w:sz w:val="16"/>
                <w:szCs w:val="16"/>
              </w:rPr>
            </w:pPr>
            <w:r w:rsidRPr="00233582">
              <w:rPr>
                <w:b/>
                <w:sz w:val="16"/>
                <w:szCs w:val="16"/>
              </w:rPr>
              <w:t xml:space="preserve">Diversity </w:t>
            </w:r>
          </w:p>
        </w:tc>
        <w:tc>
          <w:tcPr>
            <w:tcW w:w="4379" w:type="dxa"/>
          </w:tcPr>
          <w:p w14:paraId="2334DAA6" w14:textId="77777777" w:rsidR="00233582" w:rsidRPr="00233582" w:rsidRDefault="00233582" w:rsidP="00972F97">
            <w:pPr>
              <w:contextualSpacing/>
              <w:rPr>
                <w:rFonts w:cs="Arial"/>
                <w:sz w:val="16"/>
                <w:szCs w:val="16"/>
              </w:rPr>
            </w:pPr>
            <w:r w:rsidRPr="00233582">
              <w:rPr>
                <w:rFonts w:cs="Arial"/>
                <w:sz w:val="16"/>
                <w:szCs w:val="16"/>
              </w:rPr>
              <w:t>Q33. The teachers adapt lessons to meet the diverse needs of all students.</w:t>
            </w:r>
          </w:p>
        </w:tc>
        <w:tc>
          <w:tcPr>
            <w:tcW w:w="692" w:type="dxa"/>
            <w:gridSpan w:val="3"/>
          </w:tcPr>
          <w:p w14:paraId="3DB4CC73" w14:textId="77777777" w:rsidR="00233582" w:rsidRPr="00233582" w:rsidRDefault="00233582" w:rsidP="00972F97">
            <w:pPr>
              <w:contextualSpacing/>
              <w:jc w:val="center"/>
              <w:rPr>
                <w:sz w:val="16"/>
                <w:szCs w:val="16"/>
              </w:rPr>
            </w:pPr>
          </w:p>
        </w:tc>
        <w:tc>
          <w:tcPr>
            <w:tcW w:w="1076" w:type="dxa"/>
            <w:gridSpan w:val="2"/>
          </w:tcPr>
          <w:p w14:paraId="5C142FD1" w14:textId="77777777" w:rsidR="00233582" w:rsidRPr="00233582" w:rsidRDefault="00233582" w:rsidP="00972F97">
            <w:pPr>
              <w:contextualSpacing/>
              <w:jc w:val="center"/>
              <w:rPr>
                <w:sz w:val="16"/>
                <w:szCs w:val="16"/>
              </w:rPr>
            </w:pPr>
          </w:p>
        </w:tc>
        <w:tc>
          <w:tcPr>
            <w:tcW w:w="1076" w:type="dxa"/>
            <w:gridSpan w:val="2"/>
          </w:tcPr>
          <w:p w14:paraId="0D7B4F2D" w14:textId="77777777" w:rsidR="00233582" w:rsidRPr="00233582" w:rsidRDefault="00233582" w:rsidP="00972F97">
            <w:pPr>
              <w:contextualSpacing/>
              <w:jc w:val="center"/>
              <w:rPr>
                <w:sz w:val="16"/>
                <w:szCs w:val="16"/>
              </w:rPr>
            </w:pPr>
          </w:p>
        </w:tc>
        <w:tc>
          <w:tcPr>
            <w:tcW w:w="1164" w:type="dxa"/>
            <w:gridSpan w:val="2"/>
          </w:tcPr>
          <w:p w14:paraId="4E993A8D" w14:textId="77777777" w:rsidR="00233582" w:rsidRPr="00233582" w:rsidRDefault="00233582" w:rsidP="00972F97">
            <w:pPr>
              <w:contextualSpacing/>
              <w:jc w:val="center"/>
              <w:rPr>
                <w:sz w:val="16"/>
                <w:szCs w:val="16"/>
              </w:rPr>
            </w:pPr>
          </w:p>
        </w:tc>
        <w:tc>
          <w:tcPr>
            <w:tcW w:w="1075" w:type="dxa"/>
          </w:tcPr>
          <w:p w14:paraId="67681ED1" w14:textId="77777777" w:rsidR="00233582" w:rsidRPr="00233582" w:rsidRDefault="00233582" w:rsidP="00972F97">
            <w:pPr>
              <w:contextualSpacing/>
              <w:jc w:val="center"/>
              <w:rPr>
                <w:sz w:val="16"/>
                <w:szCs w:val="16"/>
              </w:rPr>
            </w:pPr>
          </w:p>
        </w:tc>
        <w:tc>
          <w:tcPr>
            <w:tcW w:w="1164" w:type="dxa"/>
          </w:tcPr>
          <w:p w14:paraId="207331D6" w14:textId="77777777" w:rsidR="00233582" w:rsidRPr="00233582" w:rsidRDefault="00233582" w:rsidP="00972F97">
            <w:pPr>
              <w:contextualSpacing/>
              <w:jc w:val="center"/>
              <w:rPr>
                <w:sz w:val="16"/>
                <w:szCs w:val="16"/>
              </w:rPr>
            </w:pPr>
          </w:p>
        </w:tc>
      </w:tr>
      <w:tr w:rsidR="00233582" w:rsidRPr="00233582" w14:paraId="699BF325" w14:textId="77777777" w:rsidTr="00233582">
        <w:tc>
          <w:tcPr>
            <w:tcW w:w="979" w:type="dxa"/>
          </w:tcPr>
          <w:p w14:paraId="37403CF8" w14:textId="77777777" w:rsidR="00233582" w:rsidRPr="00233582" w:rsidRDefault="00233582" w:rsidP="00972F97">
            <w:pPr>
              <w:contextualSpacing/>
              <w:rPr>
                <w:b/>
                <w:sz w:val="16"/>
                <w:szCs w:val="16"/>
              </w:rPr>
            </w:pPr>
          </w:p>
        </w:tc>
        <w:tc>
          <w:tcPr>
            <w:tcW w:w="4379" w:type="dxa"/>
          </w:tcPr>
          <w:p w14:paraId="366FCB4A"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79D69D83"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39659D4E"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0A5096C6" w14:textId="77777777" w:rsidR="00233582" w:rsidRPr="00233582" w:rsidRDefault="00233582" w:rsidP="00972F97">
            <w:pPr>
              <w:contextualSpacing/>
              <w:jc w:val="center"/>
              <w:rPr>
                <w:sz w:val="16"/>
                <w:szCs w:val="16"/>
              </w:rPr>
            </w:pPr>
            <w:r w:rsidRPr="00233582">
              <w:rPr>
                <w:sz w:val="16"/>
                <w:szCs w:val="16"/>
              </w:rPr>
              <w:t>58.33% (21)</w:t>
            </w:r>
          </w:p>
        </w:tc>
        <w:tc>
          <w:tcPr>
            <w:tcW w:w="1164" w:type="dxa"/>
            <w:gridSpan w:val="2"/>
          </w:tcPr>
          <w:p w14:paraId="50B4F0D0" w14:textId="77777777" w:rsidR="00233582" w:rsidRPr="00233582" w:rsidRDefault="00233582" w:rsidP="00972F97">
            <w:pPr>
              <w:contextualSpacing/>
              <w:jc w:val="center"/>
              <w:rPr>
                <w:sz w:val="16"/>
                <w:szCs w:val="16"/>
              </w:rPr>
            </w:pPr>
            <w:r w:rsidRPr="00233582">
              <w:rPr>
                <w:sz w:val="16"/>
                <w:szCs w:val="16"/>
              </w:rPr>
              <w:t>13.89% (5)</w:t>
            </w:r>
          </w:p>
        </w:tc>
        <w:tc>
          <w:tcPr>
            <w:tcW w:w="1075" w:type="dxa"/>
          </w:tcPr>
          <w:p w14:paraId="48872EF5"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05214D37"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00B3A297" w14:textId="77777777" w:rsidTr="00233582">
        <w:tc>
          <w:tcPr>
            <w:tcW w:w="979" w:type="dxa"/>
          </w:tcPr>
          <w:p w14:paraId="1ECBCD2D"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5</w:t>
            </w:r>
          </w:p>
          <w:p w14:paraId="0B8AFF0F" w14:textId="77777777" w:rsidR="00233582" w:rsidRPr="00233582" w:rsidRDefault="00233582" w:rsidP="00972F97">
            <w:pPr>
              <w:contextualSpacing/>
              <w:rPr>
                <w:b/>
                <w:sz w:val="16"/>
                <w:szCs w:val="16"/>
              </w:rPr>
            </w:pPr>
            <w:r w:rsidRPr="00233582">
              <w:rPr>
                <w:b/>
                <w:sz w:val="16"/>
                <w:szCs w:val="16"/>
              </w:rPr>
              <w:t>CAEP 1.3</w:t>
            </w:r>
          </w:p>
          <w:p w14:paraId="6E678F67" w14:textId="77777777" w:rsidR="00233582" w:rsidRPr="00233582" w:rsidRDefault="00233582" w:rsidP="00972F97">
            <w:pPr>
              <w:contextualSpacing/>
              <w:rPr>
                <w:b/>
                <w:sz w:val="16"/>
                <w:szCs w:val="16"/>
              </w:rPr>
            </w:pPr>
            <w:r w:rsidRPr="00233582">
              <w:rPr>
                <w:b/>
                <w:sz w:val="16"/>
                <w:szCs w:val="16"/>
              </w:rPr>
              <w:t>CAEP 4.2</w:t>
            </w:r>
          </w:p>
          <w:p w14:paraId="15F56206" w14:textId="77777777" w:rsidR="00233582" w:rsidRPr="00233582" w:rsidRDefault="00233582" w:rsidP="00972F97">
            <w:pPr>
              <w:contextualSpacing/>
              <w:rPr>
                <w:b/>
                <w:sz w:val="16"/>
                <w:szCs w:val="16"/>
              </w:rPr>
            </w:pPr>
            <w:r w:rsidRPr="00233582">
              <w:rPr>
                <w:b/>
                <w:sz w:val="16"/>
                <w:szCs w:val="16"/>
              </w:rPr>
              <w:t>CAEP 4.3</w:t>
            </w:r>
          </w:p>
          <w:p w14:paraId="01BE408C" w14:textId="77777777" w:rsidR="00233582" w:rsidRPr="00233582" w:rsidRDefault="00233582" w:rsidP="00972F97">
            <w:pPr>
              <w:contextualSpacing/>
              <w:rPr>
                <w:b/>
                <w:sz w:val="16"/>
                <w:szCs w:val="16"/>
              </w:rPr>
            </w:pPr>
            <w:r w:rsidRPr="00233582">
              <w:rPr>
                <w:b/>
                <w:sz w:val="16"/>
                <w:szCs w:val="16"/>
              </w:rPr>
              <w:t xml:space="preserve">Diversity </w:t>
            </w:r>
          </w:p>
        </w:tc>
        <w:tc>
          <w:tcPr>
            <w:tcW w:w="4379" w:type="dxa"/>
          </w:tcPr>
          <w:p w14:paraId="7ABEEF75" w14:textId="77777777" w:rsidR="00233582" w:rsidRPr="00233582" w:rsidRDefault="00233582" w:rsidP="00972F97">
            <w:pPr>
              <w:contextualSpacing/>
              <w:rPr>
                <w:rFonts w:cs="Arial"/>
                <w:sz w:val="16"/>
                <w:szCs w:val="16"/>
              </w:rPr>
            </w:pPr>
            <w:r w:rsidRPr="00233582">
              <w:rPr>
                <w:rFonts w:cs="Arial"/>
                <w:sz w:val="16"/>
                <w:szCs w:val="16"/>
              </w:rPr>
              <w:t>Q34. The teachers respond appropriately to larger political, social, economic, and cultural issues through global awareness.</w:t>
            </w:r>
          </w:p>
        </w:tc>
        <w:tc>
          <w:tcPr>
            <w:tcW w:w="692" w:type="dxa"/>
            <w:gridSpan w:val="3"/>
          </w:tcPr>
          <w:p w14:paraId="09F548FB" w14:textId="77777777" w:rsidR="00233582" w:rsidRPr="00233582" w:rsidRDefault="00233582" w:rsidP="00972F97">
            <w:pPr>
              <w:contextualSpacing/>
              <w:jc w:val="center"/>
              <w:rPr>
                <w:sz w:val="16"/>
                <w:szCs w:val="16"/>
              </w:rPr>
            </w:pPr>
          </w:p>
        </w:tc>
        <w:tc>
          <w:tcPr>
            <w:tcW w:w="1076" w:type="dxa"/>
            <w:gridSpan w:val="2"/>
          </w:tcPr>
          <w:p w14:paraId="21FD77C3" w14:textId="77777777" w:rsidR="00233582" w:rsidRPr="00233582" w:rsidRDefault="00233582" w:rsidP="00972F97">
            <w:pPr>
              <w:contextualSpacing/>
              <w:jc w:val="center"/>
              <w:rPr>
                <w:sz w:val="16"/>
                <w:szCs w:val="16"/>
              </w:rPr>
            </w:pPr>
          </w:p>
        </w:tc>
        <w:tc>
          <w:tcPr>
            <w:tcW w:w="1076" w:type="dxa"/>
            <w:gridSpan w:val="2"/>
          </w:tcPr>
          <w:p w14:paraId="13E83E9F" w14:textId="77777777" w:rsidR="00233582" w:rsidRPr="00233582" w:rsidRDefault="00233582" w:rsidP="00972F97">
            <w:pPr>
              <w:contextualSpacing/>
              <w:jc w:val="center"/>
              <w:rPr>
                <w:sz w:val="16"/>
                <w:szCs w:val="16"/>
              </w:rPr>
            </w:pPr>
          </w:p>
        </w:tc>
        <w:tc>
          <w:tcPr>
            <w:tcW w:w="1164" w:type="dxa"/>
            <w:gridSpan w:val="2"/>
          </w:tcPr>
          <w:p w14:paraId="4FB717E0" w14:textId="77777777" w:rsidR="00233582" w:rsidRPr="00233582" w:rsidRDefault="00233582" w:rsidP="00972F97">
            <w:pPr>
              <w:contextualSpacing/>
              <w:jc w:val="center"/>
              <w:rPr>
                <w:sz w:val="16"/>
                <w:szCs w:val="16"/>
              </w:rPr>
            </w:pPr>
          </w:p>
        </w:tc>
        <w:tc>
          <w:tcPr>
            <w:tcW w:w="1075" w:type="dxa"/>
          </w:tcPr>
          <w:p w14:paraId="3E1BDC78" w14:textId="77777777" w:rsidR="00233582" w:rsidRPr="00233582" w:rsidRDefault="00233582" w:rsidP="00972F97">
            <w:pPr>
              <w:contextualSpacing/>
              <w:jc w:val="center"/>
              <w:rPr>
                <w:sz w:val="16"/>
                <w:szCs w:val="16"/>
              </w:rPr>
            </w:pPr>
          </w:p>
        </w:tc>
        <w:tc>
          <w:tcPr>
            <w:tcW w:w="1164" w:type="dxa"/>
          </w:tcPr>
          <w:p w14:paraId="4DE5B73E" w14:textId="77777777" w:rsidR="00233582" w:rsidRPr="00233582" w:rsidRDefault="00233582" w:rsidP="00972F97">
            <w:pPr>
              <w:contextualSpacing/>
              <w:jc w:val="center"/>
              <w:rPr>
                <w:sz w:val="16"/>
                <w:szCs w:val="16"/>
              </w:rPr>
            </w:pPr>
          </w:p>
        </w:tc>
      </w:tr>
      <w:tr w:rsidR="00233582" w:rsidRPr="00233582" w14:paraId="11FC9624" w14:textId="77777777" w:rsidTr="00233582">
        <w:tc>
          <w:tcPr>
            <w:tcW w:w="979" w:type="dxa"/>
          </w:tcPr>
          <w:p w14:paraId="06711EE6" w14:textId="77777777" w:rsidR="00233582" w:rsidRPr="00233582" w:rsidRDefault="00233582" w:rsidP="00972F97">
            <w:pPr>
              <w:contextualSpacing/>
              <w:rPr>
                <w:b/>
                <w:sz w:val="16"/>
                <w:szCs w:val="16"/>
              </w:rPr>
            </w:pPr>
          </w:p>
        </w:tc>
        <w:tc>
          <w:tcPr>
            <w:tcW w:w="4379" w:type="dxa"/>
          </w:tcPr>
          <w:p w14:paraId="3CBB1F32"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71A884A1"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68F50FAB" w14:textId="77777777" w:rsidR="00233582" w:rsidRPr="00233582" w:rsidRDefault="00233582" w:rsidP="00972F97">
            <w:pPr>
              <w:contextualSpacing/>
              <w:jc w:val="center"/>
              <w:rPr>
                <w:sz w:val="16"/>
                <w:szCs w:val="16"/>
              </w:rPr>
            </w:pPr>
            <w:r w:rsidRPr="00233582">
              <w:rPr>
                <w:sz w:val="16"/>
                <w:szCs w:val="16"/>
              </w:rPr>
              <w:t>25% (9)</w:t>
            </w:r>
          </w:p>
        </w:tc>
        <w:tc>
          <w:tcPr>
            <w:tcW w:w="1076" w:type="dxa"/>
            <w:gridSpan w:val="2"/>
          </w:tcPr>
          <w:p w14:paraId="1C6704A4" w14:textId="77777777" w:rsidR="00233582" w:rsidRPr="00233582" w:rsidRDefault="00233582" w:rsidP="00972F97">
            <w:pPr>
              <w:contextualSpacing/>
              <w:jc w:val="center"/>
              <w:rPr>
                <w:sz w:val="16"/>
                <w:szCs w:val="16"/>
              </w:rPr>
            </w:pPr>
            <w:r w:rsidRPr="00233582">
              <w:rPr>
                <w:sz w:val="16"/>
                <w:szCs w:val="16"/>
              </w:rPr>
              <w:t>55.56% (20)</w:t>
            </w:r>
          </w:p>
        </w:tc>
        <w:tc>
          <w:tcPr>
            <w:tcW w:w="1164" w:type="dxa"/>
            <w:gridSpan w:val="2"/>
          </w:tcPr>
          <w:p w14:paraId="3729C22C" w14:textId="77777777" w:rsidR="00233582" w:rsidRPr="00233582" w:rsidRDefault="00233582" w:rsidP="00972F97">
            <w:pPr>
              <w:contextualSpacing/>
              <w:jc w:val="center"/>
              <w:rPr>
                <w:sz w:val="16"/>
                <w:szCs w:val="16"/>
              </w:rPr>
            </w:pPr>
            <w:r w:rsidRPr="00233582">
              <w:rPr>
                <w:sz w:val="16"/>
                <w:szCs w:val="16"/>
              </w:rPr>
              <w:t>19.44% (7)</w:t>
            </w:r>
          </w:p>
        </w:tc>
        <w:tc>
          <w:tcPr>
            <w:tcW w:w="1075" w:type="dxa"/>
          </w:tcPr>
          <w:p w14:paraId="580AED78"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36450C7B"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71A56184" w14:textId="77777777" w:rsidTr="00233582">
        <w:tc>
          <w:tcPr>
            <w:tcW w:w="979" w:type="dxa"/>
          </w:tcPr>
          <w:p w14:paraId="2218932F"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23D33D14" w14:textId="77777777" w:rsidR="00233582" w:rsidRPr="00233582" w:rsidRDefault="00233582" w:rsidP="00972F97">
            <w:pPr>
              <w:contextualSpacing/>
              <w:rPr>
                <w:b/>
                <w:sz w:val="16"/>
                <w:szCs w:val="16"/>
              </w:rPr>
            </w:pPr>
            <w:r w:rsidRPr="00233582">
              <w:rPr>
                <w:b/>
                <w:sz w:val="16"/>
                <w:szCs w:val="16"/>
              </w:rPr>
              <w:t>CAEP 1.3</w:t>
            </w:r>
          </w:p>
          <w:p w14:paraId="79DAFB48" w14:textId="77777777" w:rsidR="00233582" w:rsidRPr="00233582" w:rsidRDefault="00233582" w:rsidP="00972F97">
            <w:pPr>
              <w:contextualSpacing/>
              <w:rPr>
                <w:b/>
                <w:sz w:val="16"/>
                <w:szCs w:val="16"/>
              </w:rPr>
            </w:pPr>
            <w:r w:rsidRPr="00233582">
              <w:rPr>
                <w:b/>
                <w:sz w:val="16"/>
                <w:szCs w:val="16"/>
              </w:rPr>
              <w:t>CAEP 4.2</w:t>
            </w:r>
          </w:p>
          <w:p w14:paraId="60E7033F"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9747F1A" w14:textId="77777777" w:rsidR="00233582" w:rsidRPr="00233582" w:rsidRDefault="00233582" w:rsidP="00972F97">
            <w:pPr>
              <w:contextualSpacing/>
              <w:rPr>
                <w:rFonts w:cs="Arial"/>
                <w:sz w:val="16"/>
                <w:szCs w:val="16"/>
              </w:rPr>
            </w:pPr>
            <w:r w:rsidRPr="00233582">
              <w:rPr>
                <w:rFonts w:cs="Arial"/>
                <w:sz w:val="16"/>
                <w:szCs w:val="16"/>
              </w:rPr>
              <w:t>Q35. The teachers establish collaborative, productive relationships with all stakeholders (e.g., families, school personnel, and community members) to support student learning.</w:t>
            </w:r>
          </w:p>
        </w:tc>
        <w:tc>
          <w:tcPr>
            <w:tcW w:w="692" w:type="dxa"/>
            <w:gridSpan w:val="3"/>
          </w:tcPr>
          <w:p w14:paraId="253CBB8C" w14:textId="77777777" w:rsidR="00233582" w:rsidRPr="00233582" w:rsidRDefault="00233582" w:rsidP="00972F97">
            <w:pPr>
              <w:contextualSpacing/>
              <w:jc w:val="center"/>
              <w:rPr>
                <w:sz w:val="16"/>
                <w:szCs w:val="16"/>
              </w:rPr>
            </w:pPr>
          </w:p>
        </w:tc>
        <w:tc>
          <w:tcPr>
            <w:tcW w:w="1076" w:type="dxa"/>
            <w:gridSpan w:val="2"/>
          </w:tcPr>
          <w:p w14:paraId="25F3BF0E" w14:textId="77777777" w:rsidR="00233582" w:rsidRPr="00233582" w:rsidRDefault="00233582" w:rsidP="00972F97">
            <w:pPr>
              <w:contextualSpacing/>
              <w:jc w:val="center"/>
              <w:rPr>
                <w:sz w:val="16"/>
                <w:szCs w:val="16"/>
              </w:rPr>
            </w:pPr>
          </w:p>
        </w:tc>
        <w:tc>
          <w:tcPr>
            <w:tcW w:w="1076" w:type="dxa"/>
            <w:gridSpan w:val="2"/>
          </w:tcPr>
          <w:p w14:paraId="12F543B8" w14:textId="77777777" w:rsidR="00233582" w:rsidRPr="00233582" w:rsidRDefault="00233582" w:rsidP="00972F97">
            <w:pPr>
              <w:contextualSpacing/>
              <w:jc w:val="center"/>
              <w:rPr>
                <w:sz w:val="16"/>
                <w:szCs w:val="16"/>
              </w:rPr>
            </w:pPr>
          </w:p>
        </w:tc>
        <w:tc>
          <w:tcPr>
            <w:tcW w:w="1164" w:type="dxa"/>
            <w:gridSpan w:val="2"/>
          </w:tcPr>
          <w:p w14:paraId="6633B632" w14:textId="77777777" w:rsidR="00233582" w:rsidRPr="00233582" w:rsidRDefault="00233582" w:rsidP="00972F97">
            <w:pPr>
              <w:contextualSpacing/>
              <w:jc w:val="center"/>
              <w:rPr>
                <w:sz w:val="16"/>
                <w:szCs w:val="16"/>
              </w:rPr>
            </w:pPr>
          </w:p>
        </w:tc>
        <w:tc>
          <w:tcPr>
            <w:tcW w:w="1075" w:type="dxa"/>
          </w:tcPr>
          <w:p w14:paraId="68E17986" w14:textId="77777777" w:rsidR="00233582" w:rsidRPr="00233582" w:rsidRDefault="00233582" w:rsidP="00972F97">
            <w:pPr>
              <w:contextualSpacing/>
              <w:jc w:val="center"/>
              <w:rPr>
                <w:sz w:val="16"/>
                <w:szCs w:val="16"/>
              </w:rPr>
            </w:pPr>
          </w:p>
        </w:tc>
        <w:tc>
          <w:tcPr>
            <w:tcW w:w="1164" w:type="dxa"/>
          </w:tcPr>
          <w:p w14:paraId="2CFFEFF5" w14:textId="77777777" w:rsidR="00233582" w:rsidRPr="00233582" w:rsidRDefault="00233582" w:rsidP="00972F97">
            <w:pPr>
              <w:contextualSpacing/>
              <w:jc w:val="center"/>
              <w:rPr>
                <w:sz w:val="16"/>
                <w:szCs w:val="16"/>
              </w:rPr>
            </w:pPr>
          </w:p>
        </w:tc>
      </w:tr>
      <w:tr w:rsidR="00233582" w:rsidRPr="00233582" w14:paraId="11F6FFA3" w14:textId="77777777" w:rsidTr="00233582">
        <w:tc>
          <w:tcPr>
            <w:tcW w:w="979" w:type="dxa"/>
          </w:tcPr>
          <w:p w14:paraId="709B0B26" w14:textId="77777777" w:rsidR="00233582" w:rsidRPr="00233582" w:rsidRDefault="00233582" w:rsidP="00972F97">
            <w:pPr>
              <w:contextualSpacing/>
              <w:rPr>
                <w:b/>
                <w:sz w:val="16"/>
                <w:szCs w:val="16"/>
              </w:rPr>
            </w:pPr>
          </w:p>
        </w:tc>
        <w:tc>
          <w:tcPr>
            <w:tcW w:w="4379" w:type="dxa"/>
          </w:tcPr>
          <w:p w14:paraId="070796F0"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4936187A"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3B55EF5D" w14:textId="77777777" w:rsidR="00233582" w:rsidRPr="00233582" w:rsidRDefault="00233582" w:rsidP="00972F97">
            <w:pPr>
              <w:contextualSpacing/>
              <w:jc w:val="center"/>
              <w:rPr>
                <w:sz w:val="16"/>
                <w:szCs w:val="16"/>
              </w:rPr>
            </w:pPr>
            <w:r w:rsidRPr="00233582">
              <w:rPr>
                <w:sz w:val="16"/>
                <w:szCs w:val="16"/>
              </w:rPr>
              <w:t>37.14% (13)</w:t>
            </w:r>
          </w:p>
        </w:tc>
        <w:tc>
          <w:tcPr>
            <w:tcW w:w="1076" w:type="dxa"/>
            <w:gridSpan w:val="2"/>
          </w:tcPr>
          <w:p w14:paraId="6ACCA3F7" w14:textId="77777777" w:rsidR="00233582" w:rsidRPr="00233582" w:rsidRDefault="00233582" w:rsidP="00972F97">
            <w:pPr>
              <w:contextualSpacing/>
              <w:jc w:val="center"/>
              <w:rPr>
                <w:sz w:val="16"/>
                <w:szCs w:val="16"/>
              </w:rPr>
            </w:pPr>
            <w:r w:rsidRPr="00233582">
              <w:rPr>
                <w:sz w:val="16"/>
                <w:szCs w:val="16"/>
              </w:rPr>
              <w:t>51.43% (18)</w:t>
            </w:r>
          </w:p>
        </w:tc>
        <w:tc>
          <w:tcPr>
            <w:tcW w:w="1164" w:type="dxa"/>
            <w:gridSpan w:val="2"/>
          </w:tcPr>
          <w:p w14:paraId="47BB2B1F" w14:textId="77777777" w:rsidR="00233582" w:rsidRPr="00233582" w:rsidRDefault="00233582" w:rsidP="00972F97">
            <w:pPr>
              <w:contextualSpacing/>
              <w:jc w:val="center"/>
              <w:rPr>
                <w:sz w:val="16"/>
                <w:szCs w:val="16"/>
              </w:rPr>
            </w:pPr>
            <w:r w:rsidRPr="00233582">
              <w:rPr>
                <w:sz w:val="16"/>
                <w:szCs w:val="16"/>
              </w:rPr>
              <w:t>5.71% (2)</w:t>
            </w:r>
          </w:p>
        </w:tc>
        <w:tc>
          <w:tcPr>
            <w:tcW w:w="1075" w:type="dxa"/>
          </w:tcPr>
          <w:p w14:paraId="72722FC8" w14:textId="77777777" w:rsidR="00233582" w:rsidRPr="00233582" w:rsidRDefault="00233582" w:rsidP="00972F97">
            <w:pPr>
              <w:contextualSpacing/>
              <w:jc w:val="center"/>
              <w:rPr>
                <w:sz w:val="16"/>
                <w:szCs w:val="16"/>
              </w:rPr>
            </w:pPr>
            <w:r w:rsidRPr="00233582">
              <w:rPr>
                <w:sz w:val="16"/>
                <w:szCs w:val="16"/>
              </w:rPr>
              <w:t>5.71% (2)</w:t>
            </w:r>
          </w:p>
        </w:tc>
        <w:tc>
          <w:tcPr>
            <w:tcW w:w="1164" w:type="dxa"/>
          </w:tcPr>
          <w:p w14:paraId="219FFE99"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A150540" w14:textId="77777777" w:rsidTr="00233582">
        <w:tc>
          <w:tcPr>
            <w:tcW w:w="979" w:type="dxa"/>
          </w:tcPr>
          <w:p w14:paraId="4BB9D1B4"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3</w:t>
            </w:r>
          </w:p>
          <w:p w14:paraId="32AEB6CA" w14:textId="77777777" w:rsidR="00233582" w:rsidRPr="00233582" w:rsidRDefault="00233582" w:rsidP="00972F97">
            <w:pPr>
              <w:contextualSpacing/>
              <w:rPr>
                <w:b/>
                <w:sz w:val="16"/>
                <w:szCs w:val="16"/>
              </w:rPr>
            </w:pPr>
            <w:r w:rsidRPr="00233582">
              <w:rPr>
                <w:b/>
                <w:sz w:val="16"/>
                <w:szCs w:val="16"/>
              </w:rPr>
              <w:t>CAEP 1.3</w:t>
            </w:r>
          </w:p>
          <w:p w14:paraId="73A73966" w14:textId="77777777" w:rsidR="00233582" w:rsidRPr="00233582" w:rsidRDefault="00233582" w:rsidP="00972F97">
            <w:pPr>
              <w:contextualSpacing/>
              <w:rPr>
                <w:b/>
                <w:sz w:val="16"/>
                <w:szCs w:val="16"/>
              </w:rPr>
            </w:pPr>
            <w:r w:rsidRPr="00233582">
              <w:rPr>
                <w:b/>
                <w:sz w:val="16"/>
                <w:szCs w:val="16"/>
              </w:rPr>
              <w:t>CAEP 4.2</w:t>
            </w:r>
          </w:p>
          <w:p w14:paraId="7151EBF9"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6ED69B47" w14:textId="77777777" w:rsidR="00233582" w:rsidRPr="00233582" w:rsidRDefault="00233582" w:rsidP="00972F97">
            <w:pPr>
              <w:contextualSpacing/>
              <w:rPr>
                <w:rFonts w:cs="Arial"/>
                <w:sz w:val="16"/>
                <w:szCs w:val="16"/>
              </w:rPr>
            </w:pPr>
            <w:r w:rsidRPr="00233582">
              <w:rPr>
                <w:rFonts w:cs="Arial"/>
                <w:sz w:val="16"/>
                <w:szCs w:val="16"/>
              </w:rPr>
              <w:t>Q36. The teachers establish a caring relationship with students developed through engagement and high expectations for all learners.</w:t>
            </w:r>
          </w:p>
        </w:tc>
        <w:tc>
          <w:tcPr>
            <w:tcW w:w="692" w:type="dxa"/>
            <w:gridSpan w:val="3"/>
          </w:tcPr>
          <w:p w14:paraId="3A0FDB52" w14:textId="77777777" w:rsidR="00233582" w:rsidRPr="00233582" w:rsidRDefault="00233582" w:rsidP="00972F97">
            <w:pPr>
              <w:contextualSpacing/>
              <w:jc w:val="center"/>
              <w:rPr>
                <w:sz w:val="16"/>
                <w:szCs w:val="16"/>
              </w:rPr>
            </w:pPr>
          </w:p>
        </w:tc>
        <w:tc>
          <w:tcPr>
            <w:tcW w:w="1076" w:type="dxa"/>
            <w:gridSpan w:val="2"/>
          </w:tcPr>
          <w:p w14:paraId="0D5D9B41" w14:textId="77777777" w:rsidR="00233582" w:rsidRPr="00233582" w:rsidRDefault="00233582" w:rsidP="00972F97">
            <w:pPr>
              <w:contextualSpacing/>
              <w:jc w:val="center"/>
              <w:rPr>
                <w:sz w:val="16"/>
                <w:szCs w:val="16"/>
              </w:rPr>
            </w:pPr>
          </w:p>
        </w:tc>
        <w:tc>
          <w:tcPr>
            <w:tcW w:w="1076" w:type="dxa"/>
            <w:gridSpan w:val="2"/>
          </w:tcPr>
          <w:p w14:paraId="5B19C482" w14:textId="77777777" w:rsidR="00233582" w:rsidRPr="00233582" w:rsidRDefault="00233582" w:rsidP="00972F97">
            <w:pPr>
              <w:contextualSpacing/>
              <w:jc w:val="center"/>
              <w:rPr>
                <w:sz w:val="16"/>
                <w:szCs w:val="16"/>
              </w:rPr>
            </w:pPr>
          </w:p>
        </w:tc>
        <w:tc>
          <w:tcPr>
            <w:tcW w:w="1164" w:type="dxa"/>
            <w:gridSpan w:val="2"/>
          </w:tcPr>
          <w:p w14:paraId="06949C67" w14:textId="77777777" w:rsidR="00233582" w:rsidRPr="00233582" w:rsidRDefault="00233582" w:rsidP="00972F97">
            <w:pPr>
              <w:contextualSpacing/>
              <w:jc w:val="center"/>
              <w:rPr>
                <w:sz w:val="16"/>
                <w:szCs w:val="16"/>
              </w:rPr>
            </w:pPr>
          </w:p>
        </w:tc>
        <w:tc>
          <w:tcPr>
            <w:tcW w:w="1075" w:type="dxa"/>
          </w:tcPr>
          <w:p w14:paraId="0E40C17C" w14:textId="77777777" w:rsidR="00233582" w:rsidRPr="00233582" w:rsidRDefault="00233582" w:rsidP="00972F97">
            <w:pPr>
              <w:contextualSpacing/>
              <w:jc w:val="center"/>
              <w:rPr>
                <w:sz w:val="16"/>
                <w:szCs w:val="16"/>
              </w:rPr>
            </w:pPr>
          </w:p>
        </w:tc>
        <w:tc>
          <w:tcPr>
            <w:tcW w:w="1164" w:type="dxa"/>
          </w:tcPr>
          <w:p w14:paraId="654B7003" w14:textId="77777777" w:rsidR="00233582" w:rsidRPr="00233582" w:rsidRDefault="00233582" w:rsidP="00972F97">
            <w:pPr>
              <w:contextualSpacing/>
              <w:jc w:val="center"/>
              <w:rPr>
                <w:sz w:val="16"/>
                <w:szCs w:val="16"/>
              </w:rPr>
            </w:pPr>
          </w:p>
        </w:tc>
      </w:tr>
      <w:tr w:rsidR="00233582" w:rsidRPr="00233582" w14:paraId="43F91090" w14:textId="77777777" w:rsidTr="00233582">
        <w:tc>
          <w:tcPr>
            <w:tcW w:w="979" w:type="dxa"/>
          </w:tcPr>
          <w:p w14:paraId="337719C7" w14:textId="77777777" w:rsidR="00233582" w:rsidRPr="00233582" w:rsidRDefault="00233582" w:rsidP="00972F97">
            <w:pPr>
              <w:contextualSpacing/>
              <w:rPr>
                <w:b/>
                <w:sz w:val="16"/>
                <w:szCs w:val="16"/>
              </w:rPr>
            </w:pPr>
          </w:p>
        </w:tc>
        <w:tc>
          <w:tcPr>
            <w:tcW w:w="4379" w:type="dxa"/>
          </w:tcPr>
          <w:p w14:paraId="7B24C39A" w14:textId="77777777" w:rsidR="00233582" w:rsidRPr="00233582" w:rsidRDefault="00233582" w:rsidP="00972F97">
            <w:pPr>
              <w:contextualSpacing/>
              <w:rPr>
                <w:rFonts w:cs="Arial"/>
                <w:sz w:val="16"/>
                <w:szCs w:val="16"/>
              </w:rPr>
            </w:pPr>
            <w:r w:rsidRPr="00233582">
              <w:rPr>
                <w:rFonts w:cs="Arial"/>
                <w:sz w:val="16"/>
                <w:szCs w:val="16"/>
              </w:rPr>
              <w:t xml:space="preserve">All Responses </w:t>
            </w:r>
          </w:p>
        </w:tc>
        <w:tc>
          <w:tcPr>
            <w:tcW w:w="692" w:type="dxa"/>
            <w:gridSpan w:val="3"/>
          </w:tcPr>
          <w:p w14:paraId="4C70E2C1"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21B7F10A" w14:textId="77777777" w:rsidR="00233582" w:rsidRPr="00233582" w:rsidRDefault="00233582" w:rsidP="00972F97">
            <w:pPr>
              <w:contextualSpacing/>
              <w:jc w:val="center"/>
              <w:rPr>
                <w:sz w:val="16"/>
                <w:szCs w:val="16"/>
              </w:rPr>
            </w:pPr>
            <w:r w:rsidRPr="00233582">
              <w:rPr>
                <w:sz w:val="16"/>
                <w:szCs w:val="16"/>
              </w:rPr>
              <w:t>47.22% (17)</w:t>
            </w:r>
          </w:p>
        </w:tc>
        <w:tc>
          <w:tcPr>
            <w:tcW w:w="1076" w:type="dxa"/>
            <w:gridSpan w:val="2"/>
          </w:tcPr>
          <w:p w14:paraId="28A6C7D4" w14:textId="77777777" w:rsidR="00233582" w:rsidRPr="00233582" w:rsidRDefault="00233582" w:rsidP="00972F97">
            <w:pPr>
              <w:contextualSpacing/>
              <w:jc w:val="center"/>
              <w:rPr>
                <w:sz w:val="16"/>
                <w:szCs w:val="16"/>
              </w:rPr>
            </w:pPr>
            <w:r w:rsidRPr="00233582">
              <w:rPr>
                <w:sz w:val="16"/>
                <w:szCs w:val="16"/>
              </w:rPr>
              <w:t>47.22% (17)</w:t>
            </w:r>
          </w:p>
        </w:tc>
        <w:tc>
          <w:tcPr>
            <w:tcW w:w="1164" w:type="dxa"/>
            <w:gridSpan w:val="2"/>
          </w:tcPr>
          <w:p w14:paraId="214CD686" w14:textId="77777777" w:rsidR="00233582" w:rsidRPr="00233582" w:rsidRDefault="00233582" w:rsidP="00972F97">
            <w:pPr>
              <w:contextualSpacing/>
              <w:jc w:val="center"/>
              <w:rPr>
                <w:sz w:val="16"/>
                <w:szCs w:val="16"/>
              </w:rPr>
            </w:pPr>
            <w:r w:rsidRPr="00233582">
              <w:rPr>
                <w:sz w:val="16"/>
                <w:szCs w:val="16"/>
              </w:rPr>
              <w:t>5.56% (2)</w:t>
            </w:r>
          </w:p>
        </w:tc>
        <w:tc>
          <w:tcPr>
            <w:tcW w:w="1075" w:type="dxa"/>
          </w:tcPr>
          <w:p w14:paraId="1BCEA999"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624D2108"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A0243AE" w14:textId="77777777" w:rsidTr="00233582">
        <w:tc>
          <w:tcPr>
            <w:tcW w:w="979" w:type="dxa"/>
          </w:tcPr>
          <w:p w14:paraId="44FD4A4A"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3</w:t>
            </w:r>
          </w:p>
          <w:p w14:paraId="4417DAE4" w14:textId="77777777" w:rsidR="00233582" w:rsidRPr="00233582" w:rsidRDefault="00233582" w:rsidP="00972F97">
            <w:pPr>
              <w:contextualSpacing/>
              <w:rPr>
                <w:b/>
                <w:sz w:val="16"/>
                <w:szCs w:val="16"/>
              </w:rPr>
            </w:pPr>
            <w:r w:rsidRPr="00233582">
              <w:rPr>
                <w:b/>
                <w:sz w:val="16"/>
                <w:szCs w:val="16"/>
              </w:rPr>
              <w:t>CAEP 1.3</w:t>
            </w:r>
          </w:p>
          <w:p w14:paraId="623526C8" w14:textId="77777777" w:rsidR="00233582" w:rsidRPr="00233582" w:rsidRDefault="00233582" w:rsidP="00972F97">
            <w:pPr>
              <w:contextualSpacing/>
              <w:rPr>
                <w:b/>
                <w:sz w:val="16"/>
                <w:szCs w:val="16"/>
              </w:rPr>
            </w:pPr>
            <w:r w:rsidRPr="00233582">
              <w:rPr>
                <w:b/>
                <w:sz w:val="16"/>
                <w:szCs w:val="16"/>
              </w:rPr>
              <w:t>CAEP 4.2</w:t>
            </w:r>
          </w:p>
          <w:p w14:paraId="2C1DAB36"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093E0752" w14:textId="77777777" w:rsidR="00233582" w:rsidRPr="00233582" w:rsidRDefault="00233582" w:rsidP="00972F97">
            <w:pPr>
              <w:contextualSpacing/>
              <w:rPr>
                <w:rFonts w:cs="Arial"/>
                <w:sz w:val="16"/>
                <w:szCs w:val="16"/>
              </w:rPr>
            </w:pPr>
            <w:r w:rsidRPr="00233582">
              <w:rPr>
                <w:rFonts w:cs="Arial"/>
                <w:sz w:val="16"/>
                <w:szCs w:val="16"/>
              </w:rPr>
              <w:t>Q37. The teachers set clear standards of conduct.</w:t>
            </w:r>
          </w:p>
        </w:tc>
        <w:tc>
          <w:tcPr>
            <w:tcW w:w="692" w:type="dxa"/>
            <w:gridSpan w:val="3"/>
          </w:tcPr>
          <w:p w14:paraId="2BAB79F4" w14:textId="77777777" w:rsidR="00233582" w:rsidRPr="00233582" w:rsidRDefault="00233582" w:rsidP="00972F97">
            <w:pPr>
              <w:contextualSpacing/>
              <w:jc w:val="center"/>
              <w:rPr>
                <w:sz w:val="16"/>
                <w:szCs w:val="16"/>
              </w:rPr>
            </w:pPr>
          </w:p>
        </w:tc>
        <w:tc>
          <w:tcPr>
            <w:tcW w:w="1076" w:type="dxa"/>
            <w:gridSpan w:val="2"/>
          </w:tcPr>
          <w:p w14:paraId="6C726313" w14:textId="77777777" w:rsidR="00233582" w:rsidRPr="00233582" w:rsidRDefault="00233582" w:rsidP="00972F97">
            <w:pPr>
              <w:contextualSpacing/>
              <w:jc w:val="center"/>
              <w:rPr>
                <w:sz w:val="16"/>
                <w:szCs w:val="16"/>
              </w:rPr>
            </w:pPr>
          </w:p>
        </w:tc>
        <w:tc>
          <w:tcPr>
            <w:tcW w:w="1076" w:type="dxa"/>
            <w:gridSpan w:val="2"/>
          </w:tcPr>
          <w:p w14:paraId="7B4FBD25" w14:textId="77777777" w:rsidR="00233582" w:rsidRPr="00233582" w:rsidRDefault="00233582" w:rsidP="00972F97">
            <w:pPr>
              <w:contextualSpacing/>
              <w:jc w:val="center"/>
              <w:rPr>
                <w:sz w:val="16"/>
                <w:szCs w:val="16"/>
              </w:rPr>
            </w:pPr>
          </w:p>
        </w:tc>
        <w:tc>
          <w:tcPr>
            <w:tcW w:w="1164" w:type="dxa"/>
            <w:gridSpan w:val="2"/>
          </w:tcPr>
          <w:p w14:paraId="3D182E5A" w14:textId="77777777" w:rsidR="00233582" w:rsidRPr="00233582" w:rsidRDefault="00233582" w:rsidP="00972F97">
            <w:pPr>
              <w:contextualSpacing/>
              <w:jc w:val="center"/>
              <w:rPr>
                <w:sz w:val="16"/>
                <w:szCs w:val="16"/>
              </w:rPr>
            </w:pPr>
          </w:p>
        </w:tc>
        <w:tc>
          <w:tcPr>
            <w:tcW w:w="1075" w:type="dxa"/>
          </w:tcPr>
          <w:p w14:paraId="63B6FA8D" w14:textId="77777777" w:rsidR="00233582" w:rsidRPr="00233582" w:rsidRDefault="00233582" w:rsidP="00972F97">
            <w:pPr>
              <w:contextualSpacing/>
              <w:jc w:val="center"/>
              <w:rPr>
                <w:sz w:val="16"/>
                <w:szCs w:val="16"/>
              </w:rPr>
            </w:pPr>
          </w:p>
        </w:tc>
        <w:tc>
          <w:tcPr>
            <w:tcW w:w="1164" w:type="dxa"/>
          </w:tcPr>
          <w:p w14:paraId="7DB6D47A" w14:textId="77777777" w:rsidR="00233582" w:rsidRPr="00233582" w:rsidRDefault="00233582" w:rsidP="00972F97">
            <w:pPr>
              <w:contextualSpacing/>
              <w:jc w:val="center"/>
              <w:rPr>
                <w:sz w:val="16"/>
                <w:szCs w:val="16"/>
              </w:rPr>
            </w:pPr>
          </w:p>
        </w:tc>
      </w:tr>
      <w:tr w:rsidR="00233582" w:rsidRPr="00233582" w14:paraId="748FA67C" w14:textId="77777777" w:rsidTr="00233582">
        <w:tc>
          <w:tcPr>
            <w:tcW w:w="979" w:type="dxa"/>
          </w:tcPr>
          <w:p w14:paraId="73EB51AF" w14:textId="77777777" w:rsidR="00233582" w:rsidRPr="00233582" w:rsidRDefault="00233582" w:rsidP="00972F97">
            <w:pPr>
              <w:contextualSpacing/>
              <w:rPr>
                <w:b/>
                <w:sz w:val="16"/>
                <w:szCs w:val="16"/>
              </w:rPr>
            </w:pPr>
          </w:p>
        </w:tc>
        <w:tc>
          <w:tcPr>
            <w:tcW w:w="4379" w:type="dxa"/>
          </w:tcPr>
          <w:p w14:paraId="25A9A0DC" w14:textId="77777777" w:rsidR="00233582" w:rsidRPr="00233582" w:rsidRDefault="00233582" w:rsidP="00972F97">
            <w:pPr>
              <w:contextualSpacing/>
              <w:rPr>
                <w:rFonts w:cs="Arial"/>
                <w:sz w:val="16"/>
                <w:szCs w:val="16"/>
              </w:rPr>
            </w:pPr>
            <w:r w:rsidRPr="00233582">
              <w:rPr>
                <w:rFonts w:cs="Arial"/>
                <w:sz w:val="16"/>
                <w:szCs w:val="16"/>
              </w:rPr>
              <w:t xml:space="preserve">All Respondents </w:t>
            </w:r>
          </w:p>
        </w:tc>
        <w:tc>
          <w:tcPr>
            <w:tcW w:w="692" w:type="dxa"/>
            <w:gridSpan w:val="3"/>
          </w:tcPr>
          <w:p w14:paraId="778CDC2E"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71E7BCC1" w14:textId="77777777" w:rsidR="00233582" w:rsidRPr="00233582" w:rsidRDefault="00233582" w:rsidP="00972F97">
            <w:pPr>
              <w:contextualSpacing/>
              <w:jc w:val="center"/>
              <w:rPr>
                <w:sz w:val="16"/>
                <w:szCs w:val="16"/>
              </w:rPr>
            </w:pPr>
            <w:r w:rsidRPr="00233582">
              <w:rPr>
                <w:sz w:val="16"/>
                <w:szCs w:val="16"/>
              </w:rPr>
              <w:t>36.11% (13)</w:t>
            </w:r>
          </w:p>
        </w:tc>
        <w:tc>
          <w:tcPr>
            <w:tcW w:w="1076" w:type="dxa"/>
            <w:gridSpan w:val="2"/>
          </w:tcPr>
          <w:p w14:paraId="6241359E" w14:textId="77777777" w:rsidR="00233582" w:rsidRPr="00233582" w:rsidRDefault="00233582" w:rsidP="00972F97">
            <w:pPr>
              <w:contextualSpacing/>
              <w:jc w:val="center"/>
              <w:rPr>
                <w:sz w:val="16"/>
                <w:szCs w:val="16"/>
              </w:rPr>
            </w:pPr>
            <w:r w:rsidRPr="00233582">
              <w:rPr>
                <w:sz w:val="16"/>
                <w:szCs w:val="16"/>
              </w:rPr>
              <w:t>50% (18)</w:t>
            </w:r>
          </w:p>
        </w:tc>
        <w:tc>
          <w:tcPr>
            <w:tcW w:w="1164" w:type="dxa"/>
            <w:gridSpan w:val="2"/>
          </w:tcPr>
          <w:p w14:paraId="7AB2D1D3" w14:textId="77777777" w:rsidR="00233582" w:rsidRPr="00233582" w:rsidRDefault="00233582" w:rsidP="00972F97">
            <w:pPr>
              <w:contextualSpacing/>
              <w:jc w:val="center"/>
              <w:rPr>
                <w:sz w:val="16"/>
                <w:szCs w:val="16"/>
              </w:rPr>
            </w:pPr>
            <w:r w:rsidRPr="00233582">
              <w:rPr>
                <w:sz w:val="16"/>
                <w:szCs w:val="16"/>
              </w:rPr>
              <w:t>11.11% (4)</w:t>
            </w:r>
          </w:p>
        </w:tc>
        <w:tc>
          <w:tcPr>
            <w:tcW w:w="1075" w:type="dxa"/>
          </w:tcPr>
          <w:p w14:paraId="39288D47"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63C0BFE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2113DB1E" w14:textId="77777777" w:rsidTr="00233582">
        <w:tc>
          <w:tcPr>
            <w:tcW w:w="979" w:type="dxa"/>
          </w:tcPr>
          <w:p w14:paraId="45F2D683"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3</w:t>
            </w:r>
          </w:p>
          <w:p w14:paraId="101C35FC" w14:textId="77777777" w:rsidR="00233582" w:rsidRPr="00233582" w:rsidRDefault="00233582" w:rsidP="00972F97">
            <w:pPr>
              <w:contextualSpacing/>
              <w:rPr>
                <w:b/>
                <w:sz w:val="16"/>
                <w:szCs w:val="16"/>
              </w:rPr>
            </w:pPr>
            <w:r w:rsidRPr="00233582">
              <w:rPr>
                <w:b/>
                <w:sz w:val="16"/>
                <w:szCs w:val="16"/>
              </w:rPr>
              <w:t>CAEP 1.3</w:t>
            </w:r>
          </w:p>
          <w:p w14:paraId="254FC895" w14:textId="77777777" w:rsidR="00233582" w:rsidRPr="00233582" w:rsidRDefault="00233582" w:rsidP="00972F97">
            <w:pPr>
              <w:contextualSpacing/>
              <w:rPr>
                <w:b/>
                <w:sz w:val="16"/>
                <w:szCs w:val="16"/>
              </w:rPr>
            </w:pPr>
            <w:r w:rsidRPr="00233582">
              <w:rPr>
                <w:b/>
                <w:sz w:val="16"/>
                <w:szCs w:val="16"/>
              </w:rPr>
              <w:t>CAEP 4.2</w:t>
            </w:r>
          </w:p>
          <w:p w14:paraId="00CED346"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198BE16D" w14:textId="77777777" w:rsidR="00233582" w:rsidRPr="00233582" w:rsidRDefault="00233582" w:rsidP="00972F97">
            <w:pPr>
              <w:contextualSpacing/>
              <w:rPr>
                <w:rFonts w:cs="Arial"/>
                <w:sz w:val="16"/>
                <w:szCs w:val="16"/>
              </w:rPr>
            </w:pPr>
            <w:r w:rsidRPr="00233582">
              <w:rPr>
                <w:rFonts w:cs="Arial"/>
                <w:sz w:val="16"/>
                <w:szCs w:val="16"/>
              </w:rPr>
              <w:t>Q38. The teachers address student behavior in an appropriate, positive, and constructive manner.</w:t>
            </w:r>
          </w:p>
        </w:tc>
        <w:tc>
          <w:tcPr>
            <w:tcW w:w="692" w:type="dxa"/>
            <w:gridSpan w:val="3"/>
          </w:tcPr>
          <w:p w14:paraId="2653C088" w14:textId="77777777" w:rsidR="00233582" w:rsidRPr="00233582" w:rsidRDefault="00233582" w:rsidP="00972F97">
            <w:pPr>
              <w:contextualSpacing/>
              <w:jc w:val="center"/>
              <w:rPr>
                <w:sz w:val="16"/>
                <w:szCs w:val="16"/>
              </w:rPr>
            </w:pPr>
          </w:p>
        </w:tc>
        <w:tc>
          <w:tcPr>
            <w:tcW w:w="1076" w:type="dxa"/>
            <w:gridSpan w:val="2"/>
          </w:tcPr>
          <w:p w14:paraId="760DEDA5" w14:textId="77777777" w:rsidR="00233582" w:rsidRPr="00233582" w:rsidRDefault="00233582" w:rsidP="00972F97">
            <w:pPr>
              <w:contextualSpacing/>
              <w:jc w:val="center"/>
              <w:rPr>
                <w:sz w:val="16"/>
                <w:szCs w:val="16"/>
              </w:rPr>
            </w:pPr>
          </w:p>
        </w:tc>
        <w:tc>
          <w:tcPr>
            <w:tcW w:w="1076" w:type="dxa"/>
            <w:gridSpan w:val="2"/>
          </w:tcPr>
          <w:p w14:paraId="0F62B909" w14:textId="77777777" w:rsidR="00233582" w:rsidRPr="00233582" w:rsidRDefault="00233582" w:rsidP="00972F97">
            <w:pPr>
              <w:contextualSpacing/>
              <w:jc w:val="center"/>
              <w:rPr>
                <w:sz w:val="16"/>
                <w:szCs w:val="16"/>
              </w:rPr>
            </w:pPr>
          </w:p>
        </w:tc>
        <w:tc>
          <w:tcPr>
            <w:tcW w:w="1164" w:type="dxa"/>
            <w:gridSpan w:val="2"/>
          </w:tcPr>
          <w:p w14:paraId="5961414B" w14:textId="77777777" w:rsidR="00233582" w:rsidRPr="00233582" w:rsidRDefault="00233582" w:rsidP="00972F97">
            <w:pPr>
              <w:contextualSpacing/>
              <w:jc w:val="center"/>
              <w:rPr>
                <w:sz w:val="16"/>
                <w:szCs w:val="16"/>
              </w:rPr>
            </w:pPr>
          </w:p>
        </w:tc>
        <w:tc>
          <w:tcPr>
            <w:tcW w:w="1075" w:type="dxa"/>
          </w:tcPr>
          <w:p w14:paraId="0312CED7" w14:textId="77777777" w:rsidR="00233582" w:rsidRPr="00233582" w:rsidRDefault="00233582" w:rsidP="00972F97">
            <w:pPr>
              <w:contextualSpacing/>
              <w:jc w:val="center"/>
              <w:rPr>
                <w:sz w:val="16"/>
                <w:szCs w:val="16"/>
              </w:rPr>
            </w:pPr>
          </w:p>
        </w:tc>
        <w:tc>
          <w:tcPr>
            <w:tcW w:w="1164" w:type="dxa"/>
          </w:tcPr>
          <w:p w14:paraId="0395B380" w14:textId="77777777" w:rsidR="00233582" w:rsidRPr="00233582" w:rsidRDefault="00233582" w:rsidP="00972F97">
            <w:pPr>
              <w:contextualSpacing/>
              <w:jc w:val="center"/>
              <w:rPr>
                <w:sz w:val="16"/>
                <w:szCs w:val="16"/>
              </w:rPr>
            </w:pPr>
          </w:p>
        </w:tc>
      </w:tr>
      <w:tr w:rsidR="00233582" w:rsidRPr="00233582" w14:paraId="357CE6AC" w14:textId="77777777" w:rsidTr="00233582">
        <w:tc>
          <w:tcPr>
            <w:tcW w:w="979" w:type="dxa"/>
          </w:tcPr>
          <w:p w14:paraId="11C9DF6A" w14:textId="77777777" w:rsidR="00233582" w:rsidRPr="00233582" w:rsidRDefault="00233582" w:rsidP="00972F97">
            <w:pPr>
              <w:contextualSpacing/>
              <w:rPr>
                <w:b/>
                <w:sz w:val="16"/>
                <w:szCs w:val="16"/>
              </w:rPr>
            </w:pPr>
          </w:p>
        </w:tc>
        <w:tc>
          <w:tcPr>
            <w:tcW w:w="4379" w:type="dxa"/>
          </w:tcPr>
          <w:p w14:paraId="088CA1B7"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1624AE28"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1839E700" w14:textId="77777777" w:rsidR="00233582" w:rsidRPr="00233582" w:rsidRDefault="00233582" w:rsidP="00972F97">
            <w:pPr>
              <w:contextualSpacing/>
              <w:jc w:val="center"/>
              <w:rPr>
                <w:sz w:val="16"/>
                <w:szCs w:val="16"/>
              </w:rPr>
            </w:pPr>
            <w:r w:rsidRPr="00233582">
              <w:rPr>
                <w:sz w:val="16"/>
                <w:szCs w:val="16"/>
              </w:rPr>
              <w:t>27.78% (10)</w:t>
            </w:r>
          </w:p>
        </w:tc>
        <w:tc>
          <w:tcPr>
            <w:tcW w:w="1076" w:type="dxa"/>
            <w:gridSpan w:val="2"/>
          </w:tcPr>
          <w:p w14:paraId="005F9826" w14:textId="77777777" w:rsidR="00233582" w:rsidRPr="00233582" w:rsidRDefault="00233582" w:rsidP="00972F97">
            <w:pPr>
              <w:contextualSpacing/>
              <w:jc w:val="center"/>
              <w:rPr>
                <w:sz w:val="16"/>
                <w:szCs w:val="16"/>
              </w:rPr>
            </w:pPr>
            <w:r w:rsidRPr="00233582">
              <w:rPr>
                <w:sz w:val="16"/>
                <w:szCs w:val="16"/>
              </w:rPr>
              <w:t>52.78% (19)</w:t>
            </w:r>
          </w:p>
        </w:tc>
        <w:tc>
          <w:tcPr>
            <w:tcW w:w="1164" w:type="dxa"/>
            <w:gridSpan w:val="2"/>
          </w:tcPr>
          <w:p w14:paraId="6E5C9AEB" w14:textId="77777777" w:rsidR="00233582" w:rsidRPr="00233582" w:rsidRDefault="00233582" w:rsidP="00972F97">
            <w:pPr>
              <w:contextualSpacing/>
              <w:jc w:val="center"/>
              <w:rPr>
                <w:sz w:val="16"/>
                <w:szCs w:val="16"/>
              </w:rPr>
            </w:pPr>
            <w:r w:rsidRPr="00233582">
              <w:rPr>
                <w:sz w:val="16"/>
                <w:szCs w:val="16"/>
              </w:rPr>
              <w:t>16.67% (6)</w:t>
            </w:r>
          </w:p>
        </w:tc>
        <w:tc>
          <w:tcPr>
            <w:tcW w:w="1075" w:type="dxa"/>
          </w:tcPr>
          <w:p w14:paraId="71B018E7"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0BB8395A"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6706793" w14:textId="77777777" w:rsidTr="00233582">
        <w:tc>
          <w:tcPr>
            <w:tcW w:w="979" w:type="dxa"/>
          </w:tcPr>
          <w:p w14:paraId="13AA1813"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3</w:t>
            </w:r>
          </w:p>
          <w:p w14:paraId="7F6A3E3B" w14:textId="77777777" w:rsidR="00233582" w:rsidRPr="00233582" w:rsidRDefault="00233582" w:rsidP="00972F97">
            <w:pPr>
              <w:contextualSpacing/>
              <w:rPr>
                <w:b/>
                <w:sz w:val="16"/>
                <w:szCs w:val="16"/>
              </w:rPr>
            </w:pPr>
            <w:r w:rsidRPr="00233582">
              <w:rPr>
                <w:b/>
                <w:sz w:val="16"/>
                <w:szCs w:val="16"/>
              </w:rPr>
              <w:t>CAEP 1.3</w:t>
            </w:r>
          </w:p>
          <w:p w14:paraId="29E25984" w14:textId="77777777" w:rsidR="00233582" w:rsidRPr="00233582" w:rsidRDefault="00233582" w:rsidP="00972F97">
            <w:pPr>
              <w:contextualSpacing/>
              <w:rPr>
                <w:b/>
                <w:sz w:val="16"/>
                <w:szCs w:val="16"/>
              </w:rPr>
            </w:pPr>
            <w:r w:rsidRPr="00233582">
              <w:rPr>
                <w:b/>
                <w:sz w:val="16"/>
                <w:szCs w:val="16"/>
              </w:rPr>
              <w:t>CAEP 4.2</w:t>
            </w:r>
          </w:p>
          <w:p w14:paraId="6B90EEFF"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22DA8DE" w14:textId="77777777" w:rsidR="00233582" w:rsidRPr="00233582" w:rsidRDefault="00233582" w:rsidP="00972F97">
            <w:pPr>
              <w:contextualSpacing/>
              <w:rPr>
                <w:rFonts w:cs="Arial"/>
                <w:sz w:val="16"/>
                <w:szCs w:val="16"/>
              </w:rPr>
            </w:pPr>
            <w:r w:rsidRPr="00233582">
              <w:rPr>
                <w:rFonts w:cs="Arial"/>
                <w:sz w:val="16"/>
                <w:szCs w:val="16"/>
              </w:rPr>
              <w:t>Q39. The teachers promote an orderly, safe classroom environment conducive to learning.</w:t>
            </w:r>
          </w:p>
        </w:tc>
        <w:tc>
          <w:tcPr>
            <w:tcW w:w="692" w:type="dxa"/>
            <w:gridSpan w:val="3"/>
          </w:tcPr>
          <w:p w14:paraId="1CB42CC9" w14:textId="77777777" w:rsidR="00233582" w:rsidRPr="00233582" w:rsidRDefault="00233582" w:rsidP="00972F97">
            <w:pPr>
              <w:contextualSpacing/>
              <w:jc w:val="center"/>
              <w:rPr>
                <w:sz w:val="16"/>
                <w:szCs w:val="16"/>
              </w:rPr>
            </w:pPr>
          </w:p>
        </w:tc>
        <w:tc>
          <w:tcPr>
            <w:tcW w:w="1076" w:type="dxa"/>
            <w:gridSpan w:val="2"/>
          </w:tcPr>
          <w:p w14:paraId="4726D038" w14:textId="77777777" w:rsidR="00233582" w:rsidRPr="00233582" w:rsidRDefault="00233582" w:rsidP="00972F97">
            <w:pPr>
              <w:contextualSpacing/>
              <w:jc w:val="center"/>
              <w:rPr>
                <w:sz w:val="16"/>
                <w:szCs w:val="16"/>
              </w:rPr>
            </w:pPr>
          </w:p>
        </w:tc>
        <w:tc>
          <w:tcPr>
            <w:tcW w:w="1076" w:type="dxa"/>
            <w:gridSpan w:val="2"/>
          </w:tcPr>
          <w:p w14:paraId="370ECCD6" w14:textId="77777777" w:rsidR="00233582" w:rsidRPr="00233582" w:rsidRDefault="00233582" w:rsidP="00972F97">
            <w:pPr>
              <w:contextualSpacing/>
              <w:jc w:val="center"/>
              <w:rPr>
                <w:sz w:val="16"/>
                <w:szCs w:val="16"/>
              </w:rPr>
            </w:pPr>
          </w:p>
        </w:tc>
        <w:tc>
          <w:tcPr>
            <w:tcW w:w="1164" w:type="dxa"/>
            <w:gridSpan w:val="2"/>
          </w:tcPr>
          <w:p w14:paraId="4DD4F513" w14:textId="77777777" w:rsidR="00233582" w:rsidRPr="00233582" w:rsidRDefault="00233582" w:rsidP="00972F97">
            <w:pPr>
              <w:contextualSpacing/>
              <w:jc w:val="center"/>
              <w:rPr>
                <w:sz w:val="16"/>
                <w:szCs w:val="16"/>
              </w:rPr>
            </w:pPr>
          </w:p>
        </w:tc>
        <w:tc>
          <w:tcPr>
            <w:tcW w:w="1075" w:type="dxa"/>
          </w:tcPr>
          <w:p w14:paraId="7DCAB0BE" w14:textId="77777777" w:rsidR="00233582" w:rsidRPr="00233582" w:rsidRDefault="00233582" w:rsidP="00972F97">
            <w:pPr>
              <w:contextualSpacing/>
              <w:jc w:val="center"/>
              <w:rPr>
                <w:sz w:val="16"/>
                <w:szCs w:val="16"/>
              </w:rPr>
            </w:pPr>
          </w:p>
        </w:tc>
        <w:tc>
          <w:tcPr>
            <w:tcW w:w="1164" w:type="dxa"/>
          </w:tcPr>
          <w:p w14:paraId="63EB56DE" w14:textId="77777777" w:rsidR="00233582" w:rsidRPr="00233582" w:rsidRDefault="00233582" w:rsidP="00972F97">
            <w:pPr>
              <w:contextualSpacing/>
              <w:jc w:val="center"/>
              <w:rPr>
                <w:sz w:val="16"/>
                <w:szCs w:val="16"/>
              </w:rPr>
            </w:pPr>
          </w:p>
        </w:tc>
      </w:tr>
      <w:tr w:rsidR="00233582" w:rsidRPr="00233582" w14:paraId="0116EC13" w14:textId="77777777" w:rsidTr="00233582">
        <w:tc>
          <w:tcPr>
            <w:tcW w:w="979" w:type="dxa"/>
          </w:tcPr>
          <w:p w14:paraId="314265F1" w14:textId="77777777" w:rsidR="00233582" w:rsidRPr="00233582" w:rsidRDefault="00233582" w:rsidP="00972F97">
            <w:pPr>
              <w:contextualSpacing/>
              <w:rPr>
                <w:b/>
                <w:sz w:val="16"/>
                <w:szCs w:val="16"/>
              </w:rPr>
            </w:pPr>
          </w:p>
        </w:tc>
        <w:tc>
          <w:tcPr>
            <w:tcW w:w="4379" w:type="dxa"/>
          </w:tcPr>
          <w:p w14:paraId="5B4DABD6"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4DC6100D"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42629E5C" w14:textId="77777777" w:rsidR="00233582" w:rsidRPr="00233582" w:rsidRDefault="00233582" w:rsidP="00972F97">
            <w:pPr>
              <w:contextualSpacing/>
              <w:jc w:val="center"/>
              <w:rPr>
                <w:sz w:val="16"/>
                <w:szCs w:val="16"/>
              </w:rPr>
            </w:pPr>
            <w:r w:rsidRPr="00233582">
              <w:rPr>
                <w:sz w:val="16"/>
                <w:szCs w:val="16"/>
              </w:rPr>
              <w:t>38.89% (14)</w:t>
            </w:r>
          </w:p>
        </w:tc>
        <w:tc>
          <w:tcPr>
            <w:tcW w:w="1076" w:type="dxa"/>
            <w:gridSpan w:val="2"/>
          </w:tcPr>
          <w:p w14:paraId="5C620EE1" w14:textId="77777777" w:rsidR="00233582" w:rsidRPr="00233582" w:rsidRDefault="00233582" w:rsidP="00972F97">
            <w:pPr>
              <w:contextualSpacing/>
              <w:jc w:val="center"/>
              <w:rPr>
                <w:sz w:val="16"/>
                <w:szCs w:val="16"/>
              </w:rPr>
            </w:pPr>
            <w:r w:rsidRPr="00233582">
              <w:rPr>
                <w:sz w:val="16"/>
                <w:szCs w:val="16"/>
              </w:rPr>
              <w:t>50% (18)</w:t>
            </w:r>
          </w:p>
        </w:tc>
        <w:tc>
          <w:tcPr>
            <w:tcW w:w="1164" w:type="dxa"/>
            <w:gridSpan w:val="2"/>
          </w:tcPr>
          <w:p w14:paraId="38E1B750" w14:textId="77777777" w:rsidR="00233582" w:rsidRPr="00233582" w:rsidRDefault="00233582" w:rsidP="00972F97">
            <w:pPr>
              <w:contextualSpacing/>
              <w:jc w:val="center"/>
              <w:rPr>
                <w:sz w:val="16"/>
                <w:szCs w:val="16"/>
              </w:rPr>
            </w:pPr>
            <w:r w:rsidRPr="00233582">
              <w:rPr>
                <w:sz w:val="16"/>
                <w:szCs w:val="16"/>
              </w:rPr>
              <w:t>8.33% (3)</w:t>
            </w:r>
          </w:p>
        </w:tc>
        <w:tc>
          <w:tcPr>
            <w:tcW w:w="1075" w:type="dxa"/>
          </w:tcPr>
          <w:p w14:paraId="46424F47"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78E8411D"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5AE7F35B" w14:textId="77777777" w:rsidTr="00233582">
        <w:tc>
          <w:tcPr>
            <w:tcW w:w="979" w:type="dxa"/>
          </w:tcPr>
          <w:p w14:paraId="676B562A" w14:textId="77777777" w:rsidR="00233582" w:rsidRPr="00233582" w:rsidRDefault="00233582" w:rsidP="00972F97">
            <w:pPr>
              <w:contextualSpacing/>
              <w:rPr>
                <w:b/>
                <w:sz w:val="16"/>
                <w:szCs w:val="16"/>
              </w:rPr>
            </w:pPr>
            <w:proofErr w:type="spellStart"/>
            <w:r w:rsidRPr="00233582">
              <w:rPr>
                <w:b/>
                <w:sz w:val="16"/>
                <w:szCs w:val="16"/>
              </w:rPr>
              <w:lastRenderedPageBreak/>
              <w:t>InTASC</w:t>
            </w:r>
            <w:proofErr w:type="spellEnd"/>
            <w:r w:rsidRPr="00233582">
              <w:rPr>
                <w:b/>
                <w:sz w:val="16"/>
                <w:szCs w:val="16"/>
              </w:rPr>
              <w:t xml:space="preserve"> 3</w:t>
            </w:r>
          </w:p>
          <w:p w14:paraId="1BD56B1E" w14:textId="77777777" w:rsidR="00233582" w:rsidRPr="00233582" w:rsidRDefault="00233582" w:rsidP="00972F97">
            <w:pPr>
              <w:contextualSpacing/>
              <w:rPr>
                <w:b/>
                <w:sz w:val="16"/>
                <w:szCs w:val="16"/>
              </w:rPr>
            </w:pPr>
            <w:r w:rsidRPr="00233582">
              <w:rPr>
                <w:b/>
                <w:sz w:val="16"/>
                <w:szCs w:val="16"/>
              </w:rPr>
              <w:t>CAEP 1.3</w:t>
            </w:r>
          </w:p>
          <w:p w14:paraId="657B2561" w14:textId="77777777" w:rsidR="00233582" w:rsidRPr="00233582" w:rsidRDefault="00233582" w:rsidP="00972F97">
            <w:pPr>
              <w:contextualSpacing/>
              <w:rPr>
                <w:b/>
                <w:sz w:val="16"/>
                <w:szCs w:val="16"/>
              </w:rPr>
            </w:pPr>
            <w:r w:rsidRPr="00233582">
              <w:rPr>
                <w:b/>
                <w:sz w:val="16"/>
                <w:szCs w:val="16"/>
              </w:rPr>
              <w:t>CAEP 4.2</w:t>
            </w:r>
          </w:p>
          <w:p w14:paraId="4055DF04"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3959820E" w14:textId="77777777" w:rsidR="00233582" w:rsidRPr="00233582" w:rsidRDefault="00233582" w:rsidP="00972F97">
            <w:pPr>
              <w:contextualSpacing/>
              <w:rPr>
                <w:rFonts w:cs="Arial"/>
                <w:sz w:val="16"/>
                <w:szCs w:val="16"/>
              </w:rPr>
            </w:pPr>
            <w:r w:rsidRPr="00233582">
              <w:rPr>
                <w:rFonts w:cs="Arial"/>
                <w:sz w:val="16"/>
                <w:szCs w:val="16"/>
              </w:rPr>
              <w:t>Q40. The teachers prioritize tasks and manages time efficiently for effective student learning.</w:t>
            </w:r>
          </w:p>
        </w:tc>
        <w:tc>
          <w:tcPr>
            <w:tcW w:w="692" w:type="dxa"/>
            <w:gridSpan w:val="3"/>
          </w:tcPr>
          <w:p w14:paraId="39DF389D" w14:textId="77777777" w:rsidR="00233582" w:rsidRPr="00233582" w:rsidRDefault="00233582" w:rsidP="00972F97">
            <w:pPr>
              <w:contextualSpacing/>
              <w:jc w:val="center"/>
              <w:rPr>
                <w:sz w:val="16"/>
                <w:szCs w:val="16"/>
              </w:rPr>
            </w:pPr>
          </w:p>
        </w:tc>
        <w:tc>
          <w:tcPr>
            <w:tcW w:w="1076" w:type="dxa"/>
            <w:gridSpan w:val="2"/>
          </w:tcPr>
          <w:p w14:paraId="438BBD98" w14:textId="77777777" w:rsidR="00233582" w:rsidRPr="00233582" w:rsidRDefault="00233582" w:rsidP="00972F97">
            <w:pPr>
              <w:contextualSpacing/>
              <w:jc w:val="center"/>
              <w:rPr>
                <w:sz w:val="16"/>
                <w:szCs w:val="16"/>
              </w:rPr>
            </w:pPr>
          </w:p>
        </w:tc>
        <w:tc>
          <w:tcPr>
            <w:tcW w:w="1076" w:type="dxa"/>
            <w:gridSpan w:val="2"/>
          </w:tcPr>
          <w:p w14:paraId="62F552E6" w14:textId="77777777" w:rsidR="00233582" w:rsidRPr="00233582" w:rsidRDefault="00233582" w:rsidP="00972F97">
            <w:pPr>
              <w:contextualSpacing/>
              <w:jc w:val="center"/>
              <w:rPr>
                <w:sz w:val="16"/>
                <w:szCs w:val="16"/>
              </w:rPr>
            </w:pPr>
          </w:p>
        </w:tc>
        <w:tc>
          <w:tcPr>
            <w:tcW w:w="1164" w:type="dxa"/>
            <w:gridSpan w:val="2"/>
          </w:tcPr>
          <w:p w14:paraId="787A23DC" w14:textId="77777777" w:rsidR="00233582" w:rsidRPr="00233582" w:rsidRDefault="00233582" w:rsidP="00972F97">
            <w:pPr>
              <w:contextualSpacing/>
              <w:jc w:val="center"/>
              <w:rPr>
                <w:sz w:val="16"/>
                <w:szCs w:val="16"/>
              </w:rPr>
            </w:pPr>
          </w:p>
        </w:tc>
        <w:tc>
          <w:tcPr>
            <w:tcW w:w="1075" w:type="dxa"/>
          </w:tcPr>
          <w:p w14:paraId="00BE94C1" w14:textId="77777777" w:rsidR="00233582" w:rsidRPr="00233582" w:rsidRDefault="00233582" w:rsidP="00972F97">
            <w:pPr>
              <w:contextualSpacing/>
              <w:jc w:val="center"/>
              <w:rPr>
                <w:sz w:val="16"/>
                <w:szCs w:val="16"/>
              </w:rPr>
            </w:pPr>
          </w:p>
        </w:tc>
        <w:tc>
          <w:tcPr>
            <w:tcW w:w="1164" w:type="dxa"/>
          </w:tcPr>
          <w:p w14:paraId="2A5D5DE5" w14:textId="77777777" w:rsidR="00233582" w:rsidRPr="00233582" w:rsidRDefault="00233582" w:rsidP="00972F97">
            <w:pPr>
              <w:contextualSpacing/>
              <w:jc w:val="center"/>
              <w:rPr>
                <w:sz w:val="16"/>
                <w:szCs w:val="16"/>
              </w:rPr>
            </w:pPr>
          </w:p>
        </w:tc>
      </w:tr>
      <w:tr w:rsidR="00233582" w:rsidRPr="00233582" w14:paraId="531EACE1" w14:textId="77777777" w:rsidTr="00233582">
        <w:tc>
          <w:tcPr>
            <w:tcW w:w="979" w:type="dxa"/>
          </w:tcPr>
          <w:p w14:paraId="0F6FD53F" w14:textId="77777777" w:rsidR="00233582" w:rsidRPr="00233582" w:rsidRDefault="00233582" w:rsidP="00972F97">
            <w:pPr>
              <w:contextualSpacing/>
              <w:rPr>
                <w:b/>
                <w:sz w:val="16"/>
                <w:szCs w:val="16"/>
              </w:rPr>
            </w:pPr>
          </w:p>
        </w:tc>
        <w:tc>
          <w:tcPr>
            <w:tcW w:w="4379" w:type="dxa"/>
          </w:tcPr>
          <w:p w14:paraId="50549253"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577E5C15" w14:textId="77777777" w:rsidR="00233582" w:rsidRPr="00233582" w:rsidRDefault="00233582" w:rsidP="00972F97">
            <w:pPr>
              <w:contextualSpacing/>
              <w:jc w:val="center"/>
              <w:rPr>
                <w:sz w:val="16"/>
                <w:szCs w:val="16"/>
              </w:rPr>
            </w:pPr>
            <w:r w:rsidRPr="00233582">
              <w:rPr>
                <w:sz w:val="16"/>
                <w:szCs w:val="16"/>
              </w:rPr>
              <w:t>35</w:t>
            </w:r>
          </w:p>
        </w:tc>
        <w:tc>
          <w:tcPr>
            <w:tcW w:w="1076" w:type="dxa"/>
            <w:gridSpan w:val="2"/>
          </w:tcPr>
          <w:p w14:paraId="259F7AFB" w14:textId="77777777" w:rsidR="00233582" w:rsidRPr="00233582" w:rsidRDefault="00233582" w:rsidP="00972F97">
            <w:pPr>
              <w:contextualSpacing/>
              <w:jc w:val="center"/>
              <w:rPr>
                <w:sz w:val="16"/>
                <w:szCs w:val="16"/>
              </w:rPr>
            </w:pPr>
            <w:r w:rsidRPr="00233582">
              <w:rPr>
                <w:sz w:val="16"/>
                <w:szCs w:val="16"/>
              </w:rPr>
              <w:t>34.29% (12)</w:t>
            </w:r>
          </w:p>
        </w:tc>
        <w:tc>
          <w:tcPr>
            <w:tcW w:w="1076" w:type="dxa"/>
            <w:gridSpan w:val="2"/>
          </w:tcPr>
          <w:p w14:paraId="723DB17E" w14:textId="77777777" w:rsidR="00233582" w:rsidRPr="00233582" w:rsidRDefault="00233582" w:rsidP="00972F97">
            <w:pPr>
              <w:contextualSpacing/>
              <w:jc w:val="center"/>
              <w:rPr>
                <w:sz w:val="16"/>
                <w:szCs w:val="16"/>
              </w:rPr>
            </w:pPr>
            <w:r w:rsidRPr="00233582">
              <w:rPr>
                <w:sz w:val="16"/>
                <w:szCs w:val="16"/>
              </w:rPr>
              <w:t>51.43% (18)</w:t>
            </w:r>
          </w:p>
        </w:tc>
        <w:tc>
          <w:tcPr>
            <w:tcW w:w="1164" w:type="dxa"/>
            <w:gridSpan w:val="2"/>
          </w:tcPr>
          <w:p w14:paraId="43CF2576" w14:textId="77777777" w:rsidR="00233582" w:rsidRPr="00233582" w:rsidRDefault="00233582" w:rsidP="00972F97">
            <w:pPr>
              <w:contextualSpacing/>
              <w:jc w:val="center"/>
              <w:rPr>
                <w:sz w:val="16"/>
                <w:szCs w:val="16"/>
              </w:rPr>
            </w:pPr>
            <w:r w:rsidRPr="00233582">
              <w:rPr>
                <w:sz w:val="16"/>
                <w:szCs w:val="16"/>
              </w:rPr>
              <w:t>8.57% (3)</w:t>
            </w:r>
          </w:p>
        </w:tc>
        <w:tc>
          <w:tcPr>
            <w:tcW w:w="1075" w:type="dxa"/>
          </w:tcPr>
          <w:p w14:paraId="7CDCEEEA" w14:textId="77777777" w:rsidR="00233582" w:rsidRPr="00233582" w:rsidRDefault="00233582" w:rsidP="00972F97">
            <w:pPr>
              <w:contextualSpacing/>
              <w:jc w:val="center"/>
              <w:rPr>
                <w:sz w:val="16"/>
                <w:szCs w:val="16"/>
              </w:rPr>
            </w:pPr>
            <w:r w:rsidRPr="00233582">
              <w:rPr>
                <w:sz w:val="16"/>
                <w:szCs w:val="16"/>
              </w:rPr>
              <w:t>5.71% (2)</w:t>
            </w:r>
          </w:p>
        </w:tc>
        <w:tc>
          <w:tcPr>
            <w:tcW w:w="1164" w:type="dxa"/>
          </w:tcPr>
          <w:p w14:paraId="42C6790D"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98BF1EE" w14:textId="77777777" w:rsidTr="00233582">
        <w:tc>
          <w:tcPr>
            <w:tcW w:w="979" w:type="dxa"/>
          </w:tcPr>
          <w:p w14:paraId="5ADB26AD"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2467AD1E" w14:textId="77777777" w:rsidR="00233582" w:rsidRPr="00233582" w:rsidRDefault="00233582" w:rsidP="00972F97">
            <w:pPr>
              <w:contextualSpacing/>
              <w:rPr>
                <w:b/>
                <w:sz w:val="16"/>
                <w:szCs w:val="16"/>
              </w:rPr>
            </w:pPr>
            <w:r w:rsidRPr="00233582">
              <w:rPr>
                <w:b/>
                <w:sz w:val="16"/>
                <w:szCs w:val="16"/>
              </w:rPr>
              <w:t>CAEP 1.3</w:t>
            </w:r>
          </w:p>
          <w:p w14:paraId="38690B73" w14:textId="77777777" w:rsidR="00233582" w:rsidRPr="00233582" w:rsidRDefault="00233582" w:rsidP="00972F97">
            <w:pPr>
              <w:contextualSpacing/>
              <w:rPr>
                <w:b/>
                <w:sz w:val="16"/>
                <w:szCs w:val="16"/>
              </w:rPr>
            </w:pPr>
            <w:r w:rsidRPr="00233582">
              <w:rPr>
                <w:b/>
                <w:sz w:val="16"/>
                <w:szCs w:val="16"/>
              </w:rPr>
              <w:t>CAEP 4.2</w:t>
            </w:r>
          </w:p>
          <w:p w14:paraId="30E9136B"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789AC523" w14:textId="77777777" w:rsidR="00233582" w:rsidRPr="00233582" w:rsidRDefault="00233582" w:rsidP="00972F97">
            <w:pPr>
              <w:contextualSpacing/>
              <w:rPr>
                <w:rFonts w:cs="Arial"/>
                <w:sz w:val="16"/>
                <w:szCs w:val="16"/>
              </w:rPr>
            </w:pPr>
            <w:r w:rsidRPr="00233582">
              <w:rPr>
                <w:rFonts w:cs="Arial"/>
                <w:sz w:val="16"/>
                <w:szCs w:val="16"/>
              </w:rPr>
              <w:t>Q41. The teachers behave in an ethical manner when interacting with others.</w:t>
            </w:r>
          </w:p>
        </w:tc>
        <w:tc>
          <w:tcPr>
            <w:tcW w:w="692" w:type="dxa"/>
            <w:gridSpan w:val="3"/>
          </w:tcPr>
          <w:p w14:paraId="6489C4AD" w14:textId="77777777" w:rsidR="00233582" w:rsidRPr="00233582" w:rsidRDefault="00233582" w:rsidP="00972F97">
            <w:pPr>
              <w:contextualSpacing/>
              <w:jc w:val="center"/>
              <w:rPr>
                <w:sz w:val="16"/>
                <w:szCs w:val="16"/>
              </w:rPr>
            </w:pPr>
          </w:p>
        </w:tc>
        <w:tc>
          <w:tcPr>
            <w:tcW w:w="1076" w:type="dxa"/>
            <w:gridSpan w:val="2"/>
          </w:tcPr>
          <w:p w14:paraId="144B0F85" w14:textId="77777777" w:rsidR="00233582" w:rsidRPr="00233582" w:rsidRDefault="00233582" w:rsidP="00972F97">
            <w:pPr>
              <w:contextualSpacing/>
              <w:jc w:val="center"/>
              <w:rPr>
                <w:sz w:val="16"/>
                <w:szCs w:val="16"/>
              </w:rPr>
            </w:pPr>
          </w:p>
        </w:tc>
        <w:tc>
          <w:tcPr>
            <w:tcW w:w="1076" w:type="dxa"/>
            <w:gridSpan w:val="2"/>
          </w:tcPr>
          <w:p w14:paraId="1E9F1FA9" w14:textId="77777777" w:rsidR="00233582" w:rsidRPr="00233582" w:rsidRDefault="00233582" w:rsidP="00972F97">
            <w:pPr>
              <w:contextualSpacing/>
              <w:jc w:val="center"/>
              <w:rPr>
                <w:sz w:val="16"/>
                <w:szCs w:val="16"/>
              </w:rPr>
            </w:pPr>
          </w:p>
        </w:tc>
        <w:tc>
          <w:tcPr>
            <w:tcW w:w="1164" w:type="dxa"/>
            <w:gridSpan w:val="2"/>
          </w:tcPr>
          <w:p w14:paraId="598E4EAA" w14:textId="77777777" w:rsidR="00233582" w:rsidRPr="00233582" w:rsidRDefault="00233582" w:rsidP="00972F97">
            <w:pPr>
              <w:contextualSpacing/>
              <w:jc w:val="center"/>
              <w:rPr>
                <w:sz w:val="16"/>
                <w:szCs w:val="16"/>
              </w:rPr>
            </w:pPr>
          </w:p>
        </w:tc>
        <w:tc>
          <w:tcPr>
            <w:tcW w:w="1075" w:type="dxa"/>
          </w:tcPr>
          <w:p w14:paraId="436CB968" w14:textId="77777777" w:rsidR="00233582" w:rsidRPr="00233582" w:rsidRDefault="00233582" w:rsidP="00972F97">
            <w:pPr>
              <w:contextualSpacing/>
              <w:jc w:val="center"/>
              <w:rPr>
                <w:sz w:val="16"/>
                <w:szCs w:val="16"/>
              </w:rPr>
            </w:pPr>
          </w:p>
        </w:tc>
        <w:tc>
          <w:tcPr>
            <w:tcW w:w="1164" w:type="dxa"/>
          </w:tcPr>
          <w:p w14:paraId="3D11A8F7" w14:textId="77777777" w:rsidR="00233582" w:rsidRPr="00233582" w:rsidRDefault="00233582" w:rsidP="00972F97">
            <w:pPr>
              <w:contextualSpacing/>
              <w:jc w:val="center"/>
              <w:rPr>
                <w:sz w:val="16"/>
                <w:szCs w:val="16"/>
              </w:rPr>
            </w:pPr>
          </w:p>
        </w:tc>
      </w:tr>
      <w:tr w:rsidR="00233582" w:rsidRPr="00233582" w14:paraId="712CE768" w14:textId="77777777" w:rsidTr="00233582">
        <w:tc>
          <w:tcPr>
            <w:tcW w:w="979" w:type="dxa"/>
          </w:tcPr>
          <w:p w14:paraId="38CD2E5F" w14:textId="77777777" w:rsidR="00233582" w:rsidRPr="00233582" w:rsidRDefault="00233582" w:rsidP="00972F97">
            <w:pPr>
              <w:contextualSpacing/>
              <w:rPr>
                <w:b/>
                <w:sz w:val="16"/>
                <w:szCs w:val="16"/>
              </w:rPr>
            </w:pPr>
          </w:p>
        </w:tc>
        <w:tc>
          <w:tcPr>
            <w:tcW w:w="4379" w:type="dxa"/>
          </w:tcPr>
          <w:p w14:paraId="3278D678"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60C878E8"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05D348C8" w14:textId="77777777" w:rsidR="00233582" w:rsidRPr="00233582" w:rsidRDefault="00233582" w:rsidP="00972F97">
            <w:pPr>
              <w:contextualSpacing/>
              <w:jc w:val="center"/>
              <w:rPr>
                <w:sz w:val="16"/>
                <w:szCs w:val="16"/>
              </w:rPr>
            </w:pPr>
            <w:r w:rsidRPr="00233582">
              <w:rPr>
                <w:sz w:val="16"/>
                <w:szCs w:val="16"/>
              </w:rPr>
              <w:t>63.89% (23)</w:t>
            </w:r>
          </w:p>
        </w:tc>
        <w:tc>
          <w:tcPr>
            <w:tcW w:w="1076" w:type="dxa"/>
            <w:gridSpan w:val="2"/>
          </w:tcPr>
          <w:p w14:paraId="159BD4BC" w14:textId="77777777" w:rsidR="00233582" w:rsidRPr="00233582" w:rsidRDefault="00233582" w:rsidP="00972F97">
            <w:pPr>
              <w:contextualSpacing/>
              <w:jc w:val="center"/>
              <w:rPr>
                <w:sz w:val="16"/>
                <w:szCs w:val="16"/>
              </w:rPr>
            </w:pPr>
            <w:r w:rsidRPr="00233582">
              <w:rPr>
                <w:sz w:val="16"/>
                <w:szCs w:val="16"/>
              </w:rPr>
              <w:t>33.33% (12)</w:t>
            </w:r>
          </w:p>
        </w:tc>
        <w:tc>
          <w:tcPr>
            <w:tcW w:w="1164" w:type="dxa"/>
            <w:gridSpan w:val="2"/>
          </w:tcPr>
          <w:p w14:paraId="163CECFE" w14:textId="77777777" w:rsidR="00233582" w:rsidRPr="00233582" w:rsidRDefault="00233582" w:rsidP="00972F97">
            <w:pPr>
              <w:contextualSpacing/>
              <w:jc w:val="center"/>
              <w:rPr>
                <w:sz w:val="16"/>
                <w:szCs w:val="16"/>
              </w:rPr>
            </w:pPr>
            <w:r w:rsidRPr="00233582">
              <w:rPr>
                <w:sz w:val="16"/>
                <w:szCs w:val="16"/>
              </w:rPr>
              <w:t>2.78% (1)</w:t>
            </w:r>
          </w:p>
        </w:tc>
        <w:tc>
          <w:tcPr>
            <w:tcW w:w="1075" w:type="dxa"/>
          </w:tcPr>
          <w:p w14:paraId="3A5C84B2" w14:textId="77777777" w:rsidR="00233582" w:rsidRPr="00233582" w:rsidRDefault="00233582" w:rsidP="00972F97">
            <w:pPr>
              <w:contextualSpacing/>
              <w:jc w:val="center"/>
              <w:rPr>
                <w:sz w:val="16"/>
                <w:szCs w:val="16"/>
              </w:rPr>
            </w:pPr>
            <w:r w:rsidRPr="00233582">
              <w:rPr>
                <w:sz w:val="16"/>
                <w:szCs w:val="16"/>
              </w:rPr>
              <w:t>0% (0)</w:t>
            </w:r>
          </w:p>
        </w:tc>
        <w:tc>
          <w:tcPr>
            <w:tcW w:w="1164" w:type="dxa"/>
          </w:tcPr>
          <w:p w14:paraId="0A5B71E4"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109D2212" w14:textId="77777777" w:rsidTr="00233582">
        <w:tc>
          <w:tcPr>
            <w:tcW w:w="979" w:type="dxa"/>
          </w:tcPr>
          <w:p w14:paraId="62B667BB"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0AB660F4" w14:textId="77777777" w:rsidR="00233582" w:rsidRPr="00233582" w:rsidRDefault="00233582" w:rsidP="00972F97">
            <w:pPr>
              <w:contextualSpacing/>
              <w:rPr>
                <w:b/>
                <w:sz w:val="16"/>
                <w:szCs w:val="16"/>
              </w:rPr>
            </w:pPr>
            <w:r w:rsidRPr="00233582">
              <w:rPr>
                <w:b/>
                <w:sz w:val="16"/>
                <w:szCs w:val="16"/>
              </w:rPr>
              <w:t>CAEP 1.3</w:t>
            </w:r>
          </w:p>
          <w:p w14:paraId="11B23953" w14:textId="77777777" w:rsidR="00233582" w:rsidRPr="00233582" w:rsidRDefault="00233582" w:rsidP="00972F97">
            <w:pPr>
              <w:contextualSpacing/>
              <w:rPr>
                <w:b/>
                <w:sz w:val="16"/>
                <w:szCs w:val="16"/>
              </w:rPr>
            </w:pPr>
            <w:r w:rsidRPr="00233582">
              <w:rPr>
                <w:b/>
                <w:sz w:val="16"/>
                <w:szCs w:val="16"/>
              </w:rPr>
              <w:t>CAEP 4.2</w:t>
            </w:r>
          </w:p>
          <w:p w14:paraId="7D4DDFF8" w14:textId="77777777" w:rsidR="00233582" w:rsidRPr="00233582" w:rsidRDefault="00233582" w:rsidP="00972F97">
            <w:pPr>
              <w:contextualSpacing/>
              <w:rPr>
                <w:b/>
                <w:sz w:val="16"/>
                <w:szCs w:val="16"/>
              </w:rPr>
            </w:pPr>
            <w:r w:rsidRPr="00233582">
              <w:rPr>
                <w:b/>
                <w:sz w:val="16"/>
                <w:szCs w:val="16"/>
              </w:rPr>
              <w:t>CAEP 4.3</w:t>
            </w:r>
          </w:p>
        </w:tc>
        <w:tc>
          <w:tcPr>
            <w:tcW w:w="4379" w:type="dxa"/>
          </w:tcPr>
          <w:p w14:paraId="2F961D7D" w14:textId="77777777" w:rsidR="00233582" w:rsidRPr="00233582" w:rsidRDefault="00233582" w:rsidP="00972F97">
            <w:pPr>
              <w:contextualSpacing/>
              <w:rPr>
                <w:rFonts w:cs="Arial"/>
                <w:sz w:val="16"/>
                <w:szCs w:val="16"/>
              </w:rPr>
            </w:pPr>
            <w:r w:rsidRPr="00233582">
              <w:rPr>
                <w:rFonts w:cs="Arial"/>
                <w:sz w:val="16"/>
                <w:szCs w:val="16"/>
              </w:rPr>
              <w:t>Q42. The teachers behave in a caring manner when interacting with others.</w:t>
            </w:r>
          </w:p>
        </w:tc>
        <w:tc>
          <w:tcPr>
            <w:tcW w:w="692" w:type="dxa"/>
            <w:gridSpan w:val="3"/>
          </w:tcPr>
          <w:p w14:paraId="2CF60992" w14:textId="77777777" w:rsidR="00233582" w:rsidRPr="00233582" w:rsidRDefault="00233582" w:rsidP="00972F97">
            <w:pPr>
              <w:contextualSpacing/>
              <w:jc w:val="center"/>
              <w:rPr>
                <w:sz w:val="16"/>
                <w:szCs w:val="16"/>
              </w:rPr>
            </w:pPr>
          </w:p>
        </w:tc>
        <w:tc>
          <w:tcPr>
            <w:tcW w:w="1076" w:type="dxa"/>
            <w:gridSpan w:val="2"/>
          </w:tcPr>
          <w:p w14:paraId="75D9F29D" w14:textId="77777777" w:rsidR="00233582" w:rsidRPr="00233582" w:rsidRDefault="00233582" w:rsidP="00972F97">
            <w:pPr>
              <w:contextualSpacing/>
              <w:jc w:val="center"/>
              <w:rPr>
                <w:sz w:val="16"/>
                <w:szCs w:val="16"/>
              </w:rPr>
            </w:pPr>
          </w:p>
        </w:tc>
        <w:tc>
          <w:tcPr>
            <w:tcW w:w="1076" w:type="dxa"/>
            <w:gridSpan w:val="2"/>
          </w:tcPr>
          <w:p w14:paraId="453D634D" w14:textId="77777777" w:rsidR="00233582" w:rsidRPr="00233582" w:rsidRDefault="00233582" w:rsidP="00972F97">
            <w:pPr>
              <w:contextualSpacing/>
              <w:jc w:val="center"/>
              <w:rPr>
                <w:sz w:val="16"/>
                <w:szCs w:val="16"/>
              </w:rPr>
            </w:pPr>
          </w:p>
        </w:tc>
        <w:tc>
          <w:tcPr>
            <w:tcW w:w="1164" w:type="dxa"/>
            <w:gridSpan w:val="2"/>
          </w:tcPr>
          <w:p w14:paraId="5F175AF6" w14:textId="77777777" w:rsidR="00233582" w:rsidRPr="00233582" w:rsidRDefault="00233582" w:rsidP="00972F97">
            <w:pPr>
              <w:contextualSpacing/>
              <w:jc w:val="center"/>
              <w:rPr>
                <w:sz w:val="16"/>
                <w:szCs w:val="16"/>
              </w:rPr>
            </w:pPr>
          </w:p>
        </w:tc>
        <w:tc>
          <w:tcPr>
            <w:tcW w:w="1075" w:type="dxa"/>
          </w:tcPr>
          <w:p w14:paraId="1E096EFA" w14:textId="77777777" w:rsidR="00233582" w:rsidRPr="00233582" w:rsidRDefault="00233582" w:rsidP="00972F97">
            <w:pPr>
              <w:contextualSpacing/>
              <w:jc w:val="center"/>
              <w:rPr>
                <w:sz w:val="16"/>
                <w:szCs w:val="16"/>
              </w:rPr>
            </w:pPr>
          </w:p>
        </w:tc>
        <w:tc>
          <w:tcPr>
            <w:tcW w:w="1164" w:type="dxa"/>
          </w:tcPr>
          <w:p w14:paraId="6AF33DF7" w14:textId="77777777" w:rsidR="00233582" w:rsidRPr="00233582" w:rsidRDefault="00233582" w:rsidP="00972F97">
            <w:pPr>
              <w:contextualSpacing/>
              <w:jc w:val="center"/>
              <w:rPr>
                <w:sz w:val="16"/>
                <w:szCs w:val="16"/>
              </w:rPr>
            </w:pPr>
          </w:p>
        </w:tc>
      </w:tr>
      <w:tr w:rsidR="00233582" w:rsidRPr="00233582" w14:paraId="4D74A87F" w14:textId="77777777" w:rsidTr="00233582">
        <w:trPr>
          <w:trHeight w:val="70"/>
        </w:trPr>
        <w:tc>
          <w:tcPr>
            <w:tcW w:w="979" w:type="dxa"/>
          </w:tcPr>
          <w:p w14:paraId="7730D165" w14:textId="77777777" w:rsidR="00233582" w:rsidRPr="00233582" w:rsidRDefault="00233582" w:rsidP="00972F97">
            <w:pPr>
              <w:contextualSpacing/>
              <w:rPr>
                <w:b/>
                <w:sz w:val="16"/>
                <w:szCs w:val="16"/>
              </w:rPr>
            </w:pPr>
          </w:p>
        </w:tc>
        <w:tc>
          <w:tcPr>
            <w:tcW w:w="4379" w:type="dxa"/>
          </w:tcPr>
          <w:p w14:paraId="26DE0D20"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92" w:type="dxa"/>
            <w:gridSpan w:val="3"/>
          </w:tcPr>
          <w:p w14:paraId="2FAA3ACD" w14:textId="77777777" w:rsidR="00233582" w:rsidRPr="00233582" w:rsidRDefault="00233582" w:rsidP="00972F97">
            <w:pPr>
              <w:contextualSpacing/>
              <w:jc w:val="center"/>
              <w:rPr>
                <w:sz w:val="16"/>
                <w:szCs w:val="16"/>
              </w:rPr>
            </w:pPr>
            <w:r w:rsidRPr="00233582">
              <w:rPr>
                <w:sz w:val="16"/>
                <w:szCs w:val="16"/>
              </w:rPr>
              <w:t>36</w:t>
            </w:r>
          </w:p>
        </w:tc>
        <w:tc>
          <w:tcPr>
            <w:tcW w:w="1076" w:type="dxa"/>
            <w:gridSpan w:val="2"/>
          </w:tcPr>
          <w:p w14:paraId="309E8A76" w14:textId="77777777" w:rsidR="00233582" w:rsidRPr="00233582" w:rsidRDefault="00233582" w:rsidP="00972F97">
            <w:pPr>
              <w:contextualSpacing/>
              <w:jc w:val="center"/>
              <w:rPr>
                <w:sz w:val="16"/>
                <w:szCs w:val="16"/>
              </w:rPr>
            </w:pPr>
            <w:r w:rsidRPr="00233582">
              <w:rPr>
                <w:sz w:val="16"/>
                <w:szCs w:val="16"/>
              </w:rPr>
              <w:t>61.11% (22)</w:t>
            </w:r>
          </w:p>
        </w:tc>
        <w:tc>
          <w:tcPr>
            <w:tcW w:w="1076" w:type="dxa"/>
            <w:gridSpan w:val="2"/>
          </w:tcPr>
          <w:p w14:paraId="4D32AF5A" w14:textId="77777777" w:rsidR="00233582" w:rsidRPr="00233582" w:rsidRDefault="00233582" w:rsidP="00972F97">
            <w:pPr>
              <w:contextualSpacing/>
              <w:jc w:val="center"/>
              <w:rPr>
                <w:sz w:val="16"/>
                <w:szCs w:val="16"/>
              </w:rPr>
            </w:pPr>
            <w:r w:rsidRPr="00233582">
              <w:rPr>
                <w:sz w:val="16"/>
                <w:szCs w:val="16"/>
              </w:rPr>
              <w:t>33.33% (12)</w:t>
            </w:r>
          </w:p>
        </w:tc>
        <w:tc>
          <w:tcPr>
            <w:tcW w:w="1164" w:type="dxa"/>
            <w:gridSpan w:val="2"/>
          </w:tcPr>
          <w:p w14:paraId="2C7DEB69" w14:textId="77777777" w:rsidR="00233582" w:rsidRPr="00233582" w:rsidRDefault="00233582" w:rsidP="00972F97">
            <w:pPr>
              <w:contextualSpacing/>
              <w:jc w:val="center"/>
              <w:rPr>
                <w:sz w:val="16"/>
                <w:szCs w:val="16"/>
              </w:rPr>
            </w:pPr>
            <w:r w:rsidRPr="00233582">
              <w:rPr>
                <w:sz w:val="16"/>
                <w:szCs w:val="16"/>
              </w:rPr>
              <w:t>2.78% (1)</w:t>
            </w:r>
          </w:p>
        </w:tc>
        <w:tc>
          <w:tcPr>
            <w:tcW w:w="1075" w:type="dxa"/>
          </w:tcPr>
          <w:p w14:paraId="75BCDB35" w14:textId="77777777" w:rsidR="00233582" w:rsidRPr="00233582" w:rsidRDefault="00233582" w:rsidP="00972F97">
            <w:pPr>
              <w:contextualSpacing/>
              <w:jc w:val="center"/>
              <w:rPr>
                <w:sz w:val="16"/>
                <w:szCs w:val="16"/>
              </w:rPr>
            </w:pPr>
            <w:r w:rsidRPr="00233582">
              <w:rPr>
                <w:sz w:val="16"/>
                <w:szCs w:val="16"/>
              </w:rPr>
              <w:t>2.78% (1)</w:t>
            </w:r>
          </w:p>
        </w:tc>
        <w:tc>
          <w:tcPr>
            <w:tcW w:w="1164" w:type="dxa"/>
          </w:tcPr>
          <w:p w14:paraId="693265B4"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4F1F191F" w14:textId="77777777" w:rsidTr="00972F97">
        <w:tc>
          <w:tcPr>
            <w:tcW w:w="979" w:type="dxa"/>
          </w:tcPr>
          <w:p w14:paraId="0F70DE84"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78152147" w14:textId="77777777" w:rsidR="00233582" w:rsidRPr="00233582" w:rsidRDefault="00233582" w:rsidP="00972F97">
            <w:pPr>
              <w:contextualSpacing/>
              <w:rPr>
                <w:b/>
                <w:sz w:val="16"/>
                <w:szCs w:val="16"/>
              </w:rPr>
            </w:pPr>
            <w:r w:rsidRPr="00233582">
              <w:rPr>
                <w:b/>
                <w:sz w:val="16"/>
                <w:szCs w:val="16"/>
              </w:rPr>
              <w:t>CAEP 1.3</w:t>
            </w:r>
          </w:p>
          <w:p w14:paraId="5DAA8AE4" w14:textId="77777777" w:rsidR="00233582" w:rsidRPr="00233582" w:rsidRDefault="00233582" w:rsidP="00972F97">
            <w:pPr>
              <w:contextualSpacing/>
              <w:rPr>
                <w:b/>
                <w:sz w:val="16"/>
                <w:szCs w:val="16"/>
              </w:rPr>
            </w:pPr>
            <w:r w:rsidRPr="00233582">
              <w:rPr>
                <w:b/>
                <w:sz w:val="16"/>
                <w:szCs w:val="16"/>
              </w:rPr>
              <w:t>CAEP 4.2</w:t>
            </w:r>
          </w:p>
          <w:p w14:paraId="729F2E75"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5FC63257" w14:textId="77777777" w:rsidR="00233582" w:rsidRPr="00233582" w:rsidRDefault="00233582" w:rsidP="00972F97">
            <w:pPr>
              <w:contextualSpacing/>
              <w:rPr>
                <w:rFonts w:cs="Arial"/>
                <w:sz w:val="16"/>
                <w:szCs w:val="16"/>
              </w:rPr>
            </w:pPr>
            <w:r w:rsidRPr="00233582">
              <w:rPr>
                <w:rFonts w:cs="Arial"/>
                <w:sz w:val="16"/>
                <w:szCs w:val="16"/>
              </w:rPr>
              <w:t>Q43. The teachers understand how to question authority in a respectful and constructive manner.</w:t>
            </w:r>
          </w:p>
        </w:tc>
        <w:tc>
          <w:tcPr>
            <w:tcW w:w="630" w:type="dxa"/>
          </w:tcPr>
          <w:p w14:paraId="51862CEA" w14:textId="77777777" w:rsidR="00233582" w:rsidRPr="00233582" w:rsidRDefault="00233582" w:rsidP="00972F97">
            <w:pPr>
              <w:contextualSpacing/>
              <w:jc w:val="center"/>
              <w:rPr>
                <w:sz w:val="16"/>
                <w:szCs w:val="16"/>
              </w:rPr>
            </w:pPr>
          </w:p>
        </w:tc>
        <w:tc>
          <w:tcPr>
            <w:tcW w:w="1080" w:type="dxa"/>
            <w:gridSpan w:val="2"/>
          </w:tcPr>
          <w:p w14:paraId="2375E9C5" w14:textId="77777777" w:rsidR="00233582" w:rsidRPr="00233582" w:rsidRDefault="00233582" w:rsidP="00972F97">
            <w:pPr>
              <w:contextualSpacing/>
              <w:jc w:val="center"/>
              <w:rPr>
                <w:sz w:val="16"/>
                <w:szCs w:val="16"/>
              </w:rPr>
            </w:pPr>
          </w:p>
        </w:tc>
        <w:tc>
          <w:tcPr>
            <w:tcW w:w="1080" w:type="dxa"/>
            <w:gridSpan w:val="2"/>
          </w:tcPr>
          <w:p w14:paraId="7D95FF75" w14:textId="77777777" w:rsidR="00233582" w:rsidRPr="00233582" w:rsidRDefault="00233582" w:rsidP="00972F97">
            <w:pPr>
              <w:contextualSpacing/>
              <w:jc w:val="center"/>
              <w:rPr>
                <w:sz w:val="16"/>
                <w:szCs w:val="16"/>
              </w:rPr>
            </w:pPr>
          </w:p>
        </w:tc>
        <w:tc>
          <w:tcPr>
            <w:tcW w:w="1170" w:type="dxa"/>
            <w:gridSpan w:val="2"/>
          </w:tcPr>
          <w:p w14:paraId="7E7623FC" w14:textId="77777777" w:rsidR="00233582" w:rsidRPr="00233582" w:rsidRDefault="00233582" w:rsidP="00972F97">
            <w:pPr>
              <w:contextualSpacing/>
              <w:jc w:val="center"/>
              <w:rPr>
                <w:sz w:val="16"/>
                <w:szCs w:val="16"/>
              </w:rPr>
            </w:pPr>
          </w:p>
        </w:tc>
        <w:tc>
          <w:tcPr>
            <w:tcW w:w="1080" w:type="dxa"/>
            <w:gridSpan w:val="2"/>
          </w:tcPr>
          <w:p w14:paraId="154F7DC0" w14:textId="77777777" w:rsidR="00233582" w:rsidRPr="00233582" w:rsidRDefault="00233582" w:rsidP="00972F97">
            <w:pPr>
              <w:contextualSpacing/>
              <w:jc w:val="center"/>
              <w:rPr>
                <w:sz w:val="16"/>
                <w:szCs w:val="16"/>
              </w:rPr>
            </w:pPr>
          </w:p>
        </w:tc>
        <w:tc>
          <w:tcPr>
            <w:tcW w:w="1170" w:type="dxa"/>
          </w:tcPr>
          <w:p w14:paraId="2597E453" w14:textId="77777777" w:rsidR="00233582" w:rsidRPr="00233582" w:rsidRDefault="00233582" w:rsidP="00972F97">
            <w:pPr>
              <w:contextualSpacing/>
              <w:jc w:val="center"/>
              <w:rPr>
                <w:sz w:val="16"/>
                <w:szCs w:val="16"/>
              </w:rPr>
            </w:pPr>
          </w:p>
        </w:tc>
      </w:tr>
      <w:tr w:rsidR="00233582" w:rsidRPr="00233582" w14:paraId="6F8B4143" w14:textId="77777777" w:rsidTr="00972F97">
        <w:tc>
          <w:tcPr>
            <w:tcW w:w="979" w:type="dxa"/>
          </w:tcPr>
          <w:p w14:paraId="77139359" w14:textId="77777777" w:rsidR="00233582" w:rsidRPr="00233582" w:rsidRDefault="00233582" w:rsidP="00972F97">
            <w:pPr>
              <w:contextualSpacing/>
              <w:rPr>
                <w:b/>
                <w:sz w:val="16"/>
                <w:szCs w:val="16"/>
              </w:rPr>
            </w:pPr>
          </w:p>
        </w:tc>
        <w:tc>
          <w:tcPr>
            <w:tcW w:w="4416" w:type="dxa"/>
            <w:gridSpan w:val="2"/>
          </w:tcPr>
          <w:p w14:paraId="4508BC69" w14:textId="77777777" w:rsidR="00233582" w:rsidRPr="00233582" w:rsidRDefault="00233582" w:rsidP="00972F97">
            <w:pPr>
              <w:contextualSpacing/>
              <w:rPr>
                <w:rFonts w:cs="Arial"/>
                <w:sz w:val="16"/>
                <w:szCs w:val="16"/>
              </w:rPr>
            </w:pPr>
            <w:r w:rsidRPr="00233582">
              <w:rPr>
                <w:rFonts w:cs="Arial"/>
                <w:sz w:val="16"/>
                <w:szCs w:val="16"/>
              </w:rPr>
              <w:t xml:space="preserve">All Respondent </w:t>
            </w:r>
          </w:p>
        </w:tc>
        <w:tc>
          <w:tcPr>
            <w:tcW w:w="630" w:type="dxa"/>
          </w:tcPr>
          <w:p w14:paraId="7B30E461"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1DB64E15" w14:textId="77777777" w:rsidR="00233582" w:rsidRPr="00233582" w:rsidRDefault="00233582" w:rsidP="00972F97">
            <w:pPr>
              <w:contextualSpacing/>
              <w:jc w:val="center"/>
              <w:rPr>
                <w:sz w:val="16"/>
                <w:szCs w:val="16"/>
              </w:rPr>
            </w:pPr>
            <w:r w:rsidRPr="00233582">
              <w:rPr>
                <w:sz w:val="16"/>
                <w:szCs w:val="16"/>
              </w:rPr>
              <w:t>50% (18)</w:t>
            </w:r>
          </w:p>
        </w:tc>
        <w:tc>
          <w:tcPr>
            <w:tcW w:w="1080" w:type="dxa"/>
            <w:gridSpan w:val="2"/>
          </w:tcPr>
          <w:p w14:paraId="75DE4462" w14:textId="77777777" w:rsidR="00233582" w:rsidRPr="00233582" w:rsidRDefault="00233582" w:rsidP="00972F97">
            <w:pPr>
              <w:contextualSpacing/>
              <w:jc w:val="center"/>
              <w:rPr>
                <w:sz w:val="16"/>
                <w:szCs w:val="16"/>
              </w:rPr>
            </w:pPr>
            <w:r w:rsidRPr="00233582">
              <w:rPr>
                <w:sz w:val="16"/>
                <w:szCs w:val="16"/>
              </w:rPr>
              <w:t>38.89% (14)</w:t>
            </w:r>
          </w:p>
        </w:tc>
        <w:tc>
          <w:tcPr>
            <w:tcW w:w="1170" w:type="dxa"/>
            <w:gridSpan w:val="2"/>
          </w:tcPr>
          <w:p w14:paraId="6AF24BC0" w14:textId="77777777" w:rsidR="00233582" w:rsidRPr="00233582" w:rsidRDefault="00233582" w:rsidP="00972F97">
            <w:pPr>
              <w:contextualSpacing/>
              <w:jc w:val="center"/>
              <w:rPr>
                <w:sz w:val="16"/>
                <w:szCs w:val="16"/>
              </w:rPr>
            </w:pPr>
            <w:r w:rsidRPr="00233582">
              <w:rPr>
                <w:sz w:val="16"/>
                <w:szCs w:val="16"/>
              </w:rPr>
              <w:t>5.56% (2)</w:t>
            </w:r>
          </w:p>
        </w:tc>
        <w:tc>
          <w:tcPr>
            <w:tcW w:w="1080" w:type="dxa"/>
            <w:gridSpan w:val="2"/>
          </w:tcPr>
          <w:p w14:paraId="6C50F12B" w14:textId="77777777" w:rsidR="00233582" w:rsidRPr="00233582" w:rsidRDefault="00233582" w:rsidP="00972F97">
            <w:pPr>
              <w:contextualSpacing/>
              <w:jc w:val="center"/>
              <w:rPr>
                <w:sz w:val="16"/>
                <w:szCs w:val="16"/>
              </w:rPr>
            </w:pPr>
            <w:r w:rsidRPr="00233582">
              <w:rPr>
                <w:sz w:val="16"/>
                <w:szCs w:val="16"/>
              </w:rPr>
              <w:t>2.78% (1)</w:t>
            </w:r>
          </w:p>
        </w:tc>
        <w:tc>
          <w:tcPr>
            <w:tcW w:w="1170" w:type="dxa"/>
          </w:tcPr>
          <w:p w14:paraId="7840F887" w14:textId="77777777" w:rsidR="00233582" w:rsidRPr="00233582" w:rsidRDefault="00233582" w:rsidP="00972F97">
            <w:pPr>
              <w:contextualSpacing/>
              <w:jc w:val="center"/>
              <w:rPr>
                <w:sz w:val="16"/>
                <w:szCs w:val="16"/>
              </w:rPr>
            </w:pPr>
            <w:r w:rsidRPr="00233582">
              <w:rPr>
                <w:sz w:val="16"/>
                <w:szCs w:val="16"/>
              </w:rPr>
              <w:t>2.78% (1)</w:t>
            </w:r>
          </w:p>
        </w:tc>
      </w:tr>
      <w:tr w:rsidR="00233582" w:rsidRPr="00233582" w14:paraId="15CC25BC" w14:textId="77777777" w:rsidTr="00972F97">
        <w:tc>
          <w:tcPr>
            <w:tcW w:w="979" w:type="dxa"/>
          </w:tcPr>
          <w:p w14:paraId="4C5388AC"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3BAF0687" w14:textId="77777777" w:rsidR="00233582" w:rsidRPr="00233582" w:rsidRDefault="00233582" w:rsidP="00972F97">
            <w:pPr>
              <w:contextualSpacing/>
              <w:rPr>
                <w:b/>
                <w:sz w:val="16"/>
                <w:szCs w:val="16"/>
              </w:rPr>
            </w:pPr>
            <w:r w:rsidRPr="00233582">
              <w:rPr>
                <w:b/>
                <w:sz w:val="16"/>
                <w:szCs w:val="16"/>
              </w:rPr>
              <w:t>CAEP 1.3</w:t>
            </w:r>
          </w:p>
          <w:p w14:paraId="449A2CEE" w14:textId="77777777" w:rsidR="00233582" w:rsidRPr="00233582" w:rsidRDefault="00233582" w:rsidP="00972F97">
            <w:pPr>
              <w:contextualSpacing/>
              <w:rPr>
                <w:b/>
                <w:sz w:val="16"/>
                <w:szCs w:val="16"/>
              </w:rPr>
            </w:pPr>
            <w:r w:rsidRPr="00233582">
              <w:rPr>
                <w:b/>
                <w:sz w:val="16"/>
                <w:szCs w:val="16"/>
              </w:rPr>
              <w:t>CAEP 4.2</w:t>
            </w:r>
          </w:p>
          <w:p w14:paraId="69BA6FAA"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305AB85B" w14:textId="77777777" w:rsidR="00233582" w:rsidRPr="00233582" w:rsidRDefault="00233582" w:rsidP="00972F97">
            <w:pPr>
              <w:contextualSpacing/>
              <w:rPr>
                <w:rFonts w:cs="Arial"/>
                <w:sz w:val="16"/>
                <w:szCs w:val="16"/>
              </w:rPr>
            </w:pPr>
            <w:r w:rsidRPr="00233582">
              <w:rPr>
                <w:rFonts w:cs="Arial"/>
                <w:sz w:val="16"/>
                <w:szCs w:val="16"/>
              </w:rPr>
              <w:t>Q44. The teachers display commitment to professionalism and ethical standards.</w:t>
            </w:r>
          </w:p>
        </w:tc>
        <w:tc>
          <w:tcPr>
            <w:tcW w:w="630" w:type="dxa"/>
          </w:tcPr>
          <w:p w14:paraId="235F4E9B" w14:textId="77777777" w:rsidR="00233582" w:rsidRPr="00233582" w:rsidRDefault="00233582" w:rsidP="00972F97">
            <w:pPr>
              <w:contextualSpacing/>
              <w:jc w:val="center"/>
              <w:rPr>
                <w:sz w:val="16"/>
                <w:szCs w:val="16"/>
              </w:rPr>
            </w:pPr>
          </w:p>
        </w:tc>
        <w:tc>
          <w:tcPr>
            <w:tcW w:w="1080" w:type="dxa"/>
            <w:gridSpan w:val="2"/>
          </w:tcPr>
          <w:p w14:paraId="1A575818" w14:textId="77777777" w:rsidR="00233582" w:rsidRPr="00233582" w:rsidRDefault="00233582" w:rsidP="00972F97">
            <w:pPr>
              <w:contextualSpacing/>
              <w:jc w:val="center"/>
              <w:rPr>
                <w:sz w:val="16"/>
                <w:szCs w:val="16"/>
              </w:rPr>
            </w:pPr>
          </w:p>
        </w:tc>
        <w:tc>
          <w:tcPr>
            <w:tcW w:w="1080" w:type="dxa"/>
            <w:gridSpan w:val="2"/>
          </w:tcPr>
          <w:p w14:paraId="23DB44A5" w14:textId="77777777" w:rsidR="00233582" w:rsidRPr="00233582" w:rsidRDefault="00233582" w:rsidP="00972F97">
            <w:pPr>
              <w:contextualSpacing/>
              <w:jc w:val="center"/>
              <w:rPr>
                <w:sz w:val="16"/>
                <w:szCs w:val="16"/>
              </w:rPr>
            </w:pPr>
          </w:p>
        </w:tc>
        <w:tc>
          <w:tcPr>
            <w:tcW w:w="1170" w:type="dxa"/>
            <w:gridSpan w:val="2"/>
          </w:tcPr>
          <w:p w14:paraId="2DE54310" w14:textId="77777777" w:rsidR="00233582" w:rsidRPr="00233582" w:rsidRDefault="00233582" w:rsidP="00972F97">
            <w:pPr>
              <w:contextualSpacing/>
              <w:jc w:val="center"/>
              <w:rPr>
                <w:sz w:val="16"/>
                <w:szCs w:val="16"/>
              </w:rPr>
            </w:pPr>
          </w:p>
        </w:tc>
        <w:tc>
          <w:tcPr>
            <w:tcW w:w="1080" w:type="dxa"/>
            <w:gridSpan w:val="2"/>
          </w:tcPr>
          <w:p w14:paraId="4F4A7D7A" w14:textId="77777777" w:rsidR="00233582" w:rsidRPr="00233582" w:rsidRDefault="00233582" w:rsidP="00972F97">
            <w:pPr>
              <w:contextualSpacing/>
              <w:jc w:val="center"/>
              <w:rPr>
                <w:sz w:val="16"/>
                <w:szCs w:val="16"/>
              </w:rPr>
            </w:pPr>
          </w:p>
        </w:tc>
        <w:tc>
          <w:tcPr>
            <w:tcW w:w="1170" w:type="dxa"/>
          </w:tcPr>
          <w:p w14:paraId="77BC81CA" w14:textId="77777777" w:rsidR="00233582" w:rsidRPr="00233582" w:rsidRDefault="00233582" w:rsidP="00972F97">
            <w:pPr>
              <w:contextualSpacing/>
              <w:jc w:val="center"/>
              <w:rPr>
                <w:sz w:val="16"/>
                <w:szCs w:val="16"/>
              </w:rPr>
            </w:pPr>
          </w:p>
        </w:tc>
      </w:tr>
      <w:tr w:rsidR="00233582" w:rsidRPr="00233582" w14:paraId="0B5F667C" w14:textId="77777777" w:rsidTr="00972F97">
        <w:tc>
          <w:tcPr>
            <w:tcW w:w="979" w:type="dxa"/>
          </w:tcPr>
          <w:p w14:paraId="53D060CE" w14:textId="77777777" w:rsidR="00233582" w:rsidRPr="00233582" w:rsidRDefault="00233582" w:rsidP="00972F97">
            <w:pPr>
              <w:contextualSpacing/>
              <w:rPr>
                <w:b/>
                <w:sz w:val="16"/>
                <w:szCs w:val="16"/>
              </w:rPr>
            </w:pPr>
          </w:p>
        </w:tc>
        <w:tc>
          <w:tcPr>
            <w:tcW w:w="4416" w:type="dxa"/>
            <w:gridSpan w:val="2"/>
          </w:tcPr>
          <w:p w14:paraId="7C1EB1EC"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409CAAF0"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55568AEF" w14:textId="77777777" w:rsidR="00233582" w:rsidRPr="00233582" w:rsidRDefault="00233582" w:rsidP="00972F97">
            <w:pPr>
              <w:contextualSpacing/>
              <w:jc w:val="center"/>
              <w:rPr>
                <w:sz w:val="16"/>
                <w:szCs w:val="16"/>
              </w:rPr>
            </w:pPr>
            <w:r w:rsidRPr="00233582">
              <w:rPr>
                <w:sz w:val="16"/>
                <w:szCs w:val="16"/>
              </w:rPr>
              <w:t>52.78% (19)</w:t>
            </w:r>
          </w:p>
        </w:tc>
        <w:tc>
          <w:tcPr>
            <w:tcW w:w="1080" w:type="dxa"/>
            <w:gridSpan w:val="2"/>
          </w:tcPr>
          <w:p w14:paraId="741CD32E" w14:textId="77777777" w:rsidR="00233582" w:rsidRPr="00233582" w:rsidRDefault="00233582" w:rsidP="00972F97">
            <w:pPr>
              <w:contextualSpacing/>
              <w:jc w:val="center"/>
              <w:rPr>
                <w:sz w:val="16"/>
                <w:szCs w:val="16"/>
              </w:rPr>
            </w:pPr>
            <w:r w:rsidRPr="00233582">
              <w:rPr>
                <w:sz w:val="16"/>
                <w:szCs w:val="16"/>
              </w:rPr>
              <w:t>41.67% (15)</w:t>
            </w:r>
          </w:p>
        </w:tc>
        <w:tc>
          <w:tcPr>
            <w:tcW w:w="1170" w:type="dxa"/>
            <w:gridSpan w:val="2"/>
          </w:tcPr>
          <w:p w14:paraId="10DE7C2E" w14:textId="77777777" w:rsidR="00233582" w:rsidRPr="00233582" w:rsidRDefault="00233582" w:rsidP="00972F97">
            <w:pPr>
              <w:contextualSpacing/>
              <w:jc w:val="center"/>
              <w:rPr>
                <w:sz w:val="16"/>
                <w:szCs w:val="16"/>
              </w:rPr>
            </w:pPr>
            <w:r w:rsidRPr="00233582">
              <w:rPr>
                <w:sz w:val="16"/>
                <w:szCs w:val="16"/>
              </w:rPr>
              <w:t>2.78% (1)</w:t>
            </w:r>
          </w:p>
        </w:tc>
        <w:tc>
          <w:tcPr>
            <w:tcW w:w="1080" w:type="dxa"/>
            <w:gridSpan w:val="2"/>
          </w:tcPr>
          <w:p w14:paraId="424EBCEA" w14:textId="77777777" w:rsidR="00233582" w:rsidRPr="00233582" w:rsidRDefault="00233582" w:rsidP="00972F97">
            <w:pPr>
              <w:contextualSpacing/>
              <w:jc w:val="center"/>
              <w:rPr>
                <w:sz w:val="16"/>
                <w:szCs w:val="16"/>
              </w:rPr>
            </w:pPr>
            <w:r w:rsidRPr="00233582">
              <w:rPr>
                <w:sz w:val="16"/>
                <w:szCs w:val="16"/>
              </w:rPr>
              <w:t>2.78% (1)</w:t>
            </w:r>
          </w:p>
        </w:tc>
        <w:tc>
          <w:tcPr>
            <w:tcW w:w="1170" w:type="dxa"/>
          </w:tcPr>
          <w:p w14:paraId="61B22C6E"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2A348095" w14:textId="77777777" w:rsidTr="00972F97">
        <w:tc>
          <w:tcPr>
            <w:tcW w:w="979" w:type="dxa"/>
          </w:tcPr>
          <w:p w14:paraId="65EB5373"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0FED49A8" w14:textId="77777777" w:rsidR="00233582" w:rsidRPr="00233582" w:rsidRDefault="00233582" w:rsidP="00972F97">
            <w:pPr>
              <w:contextualSpacing/>
              <w:rPr>
                <w:b/>
                <w:sz w:val="16"/>
                <w:szCs w:val="16"/>
              </w:rPr>
            </w:pPr>
            <w:r w:rsidRPr="00233582">
              <w:rPr>
                <w:b/>
                <w:sz w:val="16"/>
                <w:szCs w:val="16"/>
              </w:rPr>
              <w:t>CAEP 1.3</w:t>
            </w:r>
          </w:p>
          <w:p w14:paraId="1D2F7492" w14:textId="77777777" w:rsidR="00233582" w:rsidRPr="00233582" w:rsidRDefault="00233582" w:rsidP="00972F97">
            <w:pPr>
              <w:contextualSpacing/>
              <w:rPr>
                <w:b/>
                <w:sz w:val="16"/>
                <w:szCs w:val="16"/>
              </w:rPr>
            </w:pPr>
            <w:r w:rsidRPr="00233582">
              <w:rPr>
                <w:b/>
                <w:sz w:val="16"/>
                <w:szCs w:val="16"/>
              </w:rPr>
              <w:t>CAEP 4.2</w:t>
            </w:r>
          </w:p>
          <w:p w14:paraId="4097C3E7"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19435DF8" w14:textId="77777777" w:rsidR="00233582" w:rsidRPr="00233582" w:rsidRDefault="00233582" w:rsidP="00972F97">
            <w:pPr>
              <w:contextualSpacing/>
              <w:rPr>
                <w:rFonts w:cs="Arial"/>
                <w:sz w:val="16"/>
                <w:szCs w:val="16"/>
              </w:rPr>
            </w:pPr>
            <w:r w:rsidRPr="00233582">
              <w:rPr>
                <w:rFonts w:cs="Arial"/>
                <w:sz w:val="16"/>
                <w:szCs w:val="16"/>
              </w:rPr>
              <w:t>Q45.</w:t>
            </w:r>
            <w:r w:rsidRPr="00233582">
              <w:rPr>
                <w:rFonts w:ascii="Arial" w:hAnsi="Arial" w:cs="Arial"/>
                <w:sz w:val="16"/>
                <w:szCs w:val="16"/>
              </w:rPr>
              <w:t xml:space="preserve"> </w:t>
            </w:r>
            <w:r w:rsidRPr="00233582">
              <w:rPr>
                <w:rFonts w:cs="Arial"/>
                <w:sz w:val="16"/>
                <w:szCs w:val="16"/>
              </w:rPr>
              <w:t>The teachers meet the ethical standards of the profession.</w:t>
            </w:r>
          </w:p>
        </w:tc>
        <w:tc>
          <w:tcPr>
            <w:tcW w:w="630" w:type="dxa"/>
          </w:tcPr>
          <w:p w14:paraId="4878BFE5" w14:textId="77777777" w:rsidR="00233582" w:rsidRPr="00233582" w:rsidRDefault="00233582" w:rsidP="00972F97">
            <w:pPr>
              <w:contextualSpacing/>
              <w:jc w:val="center"/>
              <w:rPr>
                <w:sz w:val="16"/>
                <w:szCs w:val="16"/>
              </w:rPr>
            </w:pPr>
          </w:p>
        </w:tc>
        <w:tc>
          <w:tcPr>
            <w:tcW w:w="1080" w:type="dxa"/>
            <w:gridSpan w:val="2"/>
          </w:tcPr>
          <w:p w14:paraId="5B6694FF" w14:textId="77777777" w:rsidR="00233582" w:rsidRPr="00233582" w:rsidRDefault="00233582" w:rsidP="00972F97">
            <w:pPr>
              <w:contextualSpacing/>
              <w:jc w:val="center"/>
              <w:rPr>
                <w:sz w:val="16"/>
                <w:szCs w:val="16"/>
              </w:rPr>
            </w:pPr>
          </w:p>
        </w:tc>
        <w:tc>
          <w:tcPr>
            <w:tcW w:w="1080" w:type="dxa"/>
            <w:gridSpan w:val="2"/>
          </w:tcPr>
          <w:p w14:paraId="096EEE8E" w14:textId="77777777" w:rsidR="00233582" w:rsidRPr="00233582" w:rsidRDefault="00233582" w:rsidP="00972F97">
            <w:pPr>
              <w:contextualSpacing/>
              <w:jc w:val="center"/>
              <w:rPr>
                <w:sz w:val="16"/>
                <w:szCs w:val="16"/>
              </w:rPr>
            </w:pPr>
          </w:p>
        </w:tc>
        <w:tc>
          <w:tcPr>
            <w:tcW w:w="1170" w:type="dxa"/>
            <w:gridSpan w:val="2"/>
          </w:tcPr>
          <w:p w14:paraId="7FC270FC" w14:textId="77777777" w:rsidR="00233582" w:rsidRPr="00233582" w:rsidRDefault="00233582" w:rsidP="00972F97">
            <w:pPr>
              <w:contextualSpacing/>
              <w:jc w:val="center"/>
              <w:rPr>
                <w:sz w:val="16"/>
                <w:szCs w:val="16"/>
              </w:rPr>
            </w:pPr>
          </w:p>
        </w:tc>
        <w:tc>
          <w:tcPr>
            <w:tcW w:w="1080" w:type="dxa"/>
            <w:gridSpan w:val="2"/>
          </w:tcPr>
          <w:p w14:paraId="6175649D" w14:textId="77777777" w:rsidR="00233582" w:rsidRPr="00233582" w:rsidRDefault="00233582" w:rsidP="00972F97">
            <w:pPr>
              <w:contextualSpacing/>
              <w:jc w:val="center"/>
              <w:rPr>
                <w:sz w:val="16"/>
                <w:szCs w:val="16"/>
              </w:rPr>
            </w:pPr>
          </w:p>
        </w:tc>
        <w:tc>
          <w:tcPr>
            <w:tcW w:w="1170" w:type="dxa"/>
          </w:tcPr>
          <w:p w14:paraId="6FA1B89E" w14:textId="77777777" w:rsidR="00233582" w:rsidRPr="00233582" w:rsidRDefault="00233582" w:rsidP="00972F97">
            <w:pPr>
              <w:contextualSpacing/>
              <w:jc w:val="center"/>
              <w:rPr>
                <w:sz w:val="16"/>
                <w:szCs w:val="16"/>
              </w:rPr>
            </w:pPr>
          </w:p>
        </w:tc>
      </w:tr>
      <w:tr w:rsidR="00233582" w:rsidRPr="00233582" w14:paraId="4341371D" w14:textId="77777777" w:rsidTr="00972F97">
        <w:tc>
          <w:tcPr>
            <w:tcW w:w="979" w:type="dxa"/>
          </w:tcPr>
          <w:p w14:paraId="3B359F48" w14:textId="77777777" w:rsidR="00233582" w:rsidRPr="00233582" w:rsidRDefault="00233582" w:rsidP="00972F97">
            <w:pPr>
              <w:contextualSpacing/>
              <w:rPr>
                <w:b/>
                <w:sz w:val="16"/>
                <w:szCs w:val="16"/>
              </w:rPr>
            </w:pPr>
          </w:p>
        </w:tc>
        <w:tc>
          <w:tcPr>
            <w:tcW w:w="4416" w:type="dxa"/>
            <w:gridSpan w:val="2"/>
          </w:tcPr>
          <w:p w14:paraId="132C6E1E"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2A892A06"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6B1DF9B3" w14:textId="77777777" w:rsidR="00233582" w:rsidRPr="00233582" w:rsidRDefault="00233582" w:rsidP="00972F97">
            <w:pPr>
              <w:contextualSpacing/>
              <w:jc w:val="center"/>
              <w:rPr>
                <w:sz w:val="16"/>
                <w:szCs w:val="16"/>
              </w:rPr>
            </w:pPr>
            <w:r w:rsidRPr="00233582">
              <w:rPr>
                <w:sz w:val="16"/>
                <w:szCs w:val="16"/>
              </w:rPr>
              <w:t>55.56% (20)</w:t>
            </w:r>
          </w:p>
        </w:tc>
        <w:tc>
          <w:tcPr>
            <w:tcW w:w="1080" w:type="dxa"/>
            <w:gridSpan w:val="2"/>
          </w:tcPr>
          <w:p w14:paraId="780139D7" w14:textId="77777777" w:rsidR="00233582" w:rsidRPr="00233582" w:rsidRDefault="00233582" w:rsidP="00972F97">
            <w:pPr>
              <w:contextualSpacing/>
              <w:jc w:val="center"/>
              <w:rPr>
                <w:sz w:val="16"/>
                <w:szCs w:val="16"/>
              </w:rPr>
            </w:pPr>
            <w:r w:rsidRPr="00233582">
              <w:rPr>
                <w:sz w:val="16"/>
                <w:szCs w:val="16"/>
              </w:rPr>
              <w:t>38.89% (14)</w:t>
            </w:r>
          </w:p>
        </w:tc>
        <w:tc>
          <w:tcPr>
            <w:tcW w:w="1170" w:type="dxa"/>
            <w:gridSpan w:val="2"/>
          </w:tcPr>
          <w:p w14:paraId="6214EA02" w14:textId="77777777" w:rsidR="00233582" w:rsidRPr="00233582" w:rsidRDefault="00233582" w:rsidP="00972F97">
            <w:pPr>
              <w:contextualSpacing/>
              <w:jc w:val="center"/>
              <w:rPr>
                <w:sz w:val="16"/>
                <w:szCs w:val="16"/>
              </w:rPr>
            </w:pPr>
            <w:r w:rsidRPr="00233582">
              <w:rPr>
                <w:sz w:val="16"/>
                <w:szCs w:val="16"/>
              </w:rPr>
              <w:t>5.56% (2)</w:t>
            </w:r>
          </w:p>
        </w:tc>
        <w:tc>
          <w:tcPr>
            <w:tcW w:w="1080" w:type="dxa"/>
            <w:gridSpan w:val="2"/>
          </w:tcPr>
          <w:p w14:paraId="57624723" w14:textId="77777777" w:rsidR="00233582" w:rsidRPr="00233582" w:rsidRDefault="00233582" w:rsidP="00972F97">
            <w:pPr>
              <w:contextualSpacing/>
              <w:jc w:val="center"/>
              <w:rPr>
                <w:sz w:val="16"/>
                <w:szCs w:val="16"/>
              </w:rPr>
            </w:pPr>
            <w:r w:rsidRPr="00233582">
              <w:rPr>
                <w:sz w:val="16"/>
                <w:szCs w:val="16"/>
              </w:rPr>
              <w:t>0% (0)</w:t>
            </w:r>
          </w:p>
        </w:tc>
        <w:tc>
          <w:tcPr>
            <w:tcW w:w="1170" w:type="dxa"/>
          </w:tcPr>
          <w:p w14:paraId="704FDF94"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4272B588" w14:textId="77777777" w:rsidTr="00972F97">
        <w:tc>
          <w:tcPr>
            <w:tcW w:w="979" w:type="dxa"/>
          </w:tcPr>
          <w:p w14:paraId="37EC213D"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10</w:t>
            </w:r>
          </w:p>
          <w:p w14:paraId="78C3E27F" w14:textId="77777777" w:rsidR="00233582" w:rsidRPr="00233582" w:rsidRDefault="00233582" w:rsidP="00972F97">
            <w:pPr>
              <w:contextualSpacing/>
              <w:rPr>
                <w:b/>
                <w:sz w:val="16"/>
                <w:szCs w:val="16"/>
              </w:rPr>
            </w:pPr>
            <w:r w:rsidRPr="00233582">
              <w:rPr>
                <w:b/>
                <w:sz w:val="16"/>
                <w:szCs w:val="16"/>
              </w:rPr>
              <w:t>CAEP 1.3</w:t>
            </w:r>
          </w:p>
          <w:p w14:paraId="0DD50AF7" w14:textId="77777777" w:rsidR="00233582" w:rsidRPr="00233582" w:rsidRDefault="00233582" w:rsidP="00972F97">
            <w:pPr>
              <w:contextualSpacing/>
              <w:rPr>
                <w:b/>
                <w:sz w:val="16"/>
                <w:szCs w:val="16"/>
              </w:rPr>
            </w:pPr>
            <w:r w:rsidRPr="00233582">
              <w:rPr>
                <w:b/>
                <w:sz w:val="16"/>
                <w:szCs w:val="16"/>
              </w:rPr>
              <w:t>CAEP 4.2</w:t>
            </w:r>
          </w:p>
          <w:p w14:paraId="41125DB4"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78A1902A" w14:textId="77777777" w:rsidR="00233582" w:rsidRPr="00233582" w:rsidRDefault="00233582" w:rsidP="00972F97">
            <w:pPr>
              <w:contextualSpacing/>
              <w:rPr>
                <w:rFonts w:cs="Arial"/>
                <w:sz w:val="16"/>
                <w:szCs w:val="16"/>
              </w:rPr>
            </w:pPr>
            <w:r w:rsidRPr="00233582">
              <w:rPr>
                <w:rFonts w:cs="Arial"/>
                <w:sz w:val="16"/>
                <w:szCs w:val="16"/>
              </w:rPr>
              <w:t>Q46. The teachers use feedback to modify leadership practices.</w:t>
            </w:r>
          </w:p>
        </w:tc>
        <w:tc>
          <w:tcPr>
            <w:tcW w:w="630" w:type="dxa"/>
          </w:tcPr>
          <w:p w14:paraId="692489ED" w14:textId="77777777" w:rsidR="00233582" w:rsidRPr="00233582" w:rsidRDefault="00233582" w:rsidP="00972F97">
            <w:pPr>
              <w:contextualSpacing/>
              <w:jc w:val="center"/>
              <w:rPr>
                <w:sz w:val="16"/>
                <w:szCs w:val="16"/>
              </w:rPr>
            </w:pPr>
          </w:p>
        </w:tc>
        <w:tc>
          <w:tcPr>
            <w:tcW w:w="1080" w:type="dxa"/>
            <w:gridSpan w:val="2"/>
          </w:tcPr>
          <w:p w14:paraId="39CC2DE0" w14:textId="77777777" w:rsidR="00233582" w:rsidRPr="00233582" w:rsidRDefault="00233582" w:rsidP="00972F97">
            <w:pPr>
              <w:contextualSpacing/>
              <w:jc w:val="center"/>
              <w:rPr>
                <w:sz w:val="16"/>
                <w:szCs w:val="16"/>
              </w:rPr>
            </w:pPr>
          </w:p>
        </w:tc>
        <w:tc>
          <w:tcPr>
            <w:tcW w:w="1080" w:type="dxa"/>
            <w:gridSpan w:val="2"/>
          </w:tcPr>
          <w:p w14:paraId="6908CFFA" w14:textId="77777777" w:rsidR="00233582" w:rsidRPr="00233582" w:rsidRDefault="00233582" w:rsidP="00972F97">
            <w:pPr>
              <w:contextualSpacing/>
              <w:jc w:val="center"/>
              <w:rPr>
                <w:sz w:val="16"/>
                <w:szCs w:val="16"/>
              </w:rPr>
            </w:pPr>
          </w:p>
        </w:tc>
        <w:tc>
          <w:tcPr>
            <w:tcW w:w="1170" w:type="dxa"/>
            <w:gridSpan w:val="2"/>
          </w:tcPr>
          <w:p w14:paraId="121F8F5A" w14:textId="77777777" w:rsidR="00233582" w:rsidRPr="00233582" w:rsidRDefault="00233582" w:rsidP="00972F97">
            <w:pPr>
              <w:contextualSpacing/>
              <w:jc w:val="center"/>
              <w:rPr>
                <w:sz w:val="16"/>
                <w:szCs w:val="16"/>
              </w:rPr>
            </w:pPr>
          </w:p>
        </w:tc>
        <w:tc>
          <w:tcPr>
            <w:tcW w:w="1080" w:type="dxa"/>
            <w:gridSpan w:val="2"/>
          </w:tcPr>
          <w:p w14:paraId="5FCB27E4" w14:textId="77777777" w:rsidR="00233582" w:rsidRPr="00233582" w:rsidRDefault="00233582" w:rsidP="00972F97">
            <w:pPr>
              <w:contextualSpacing/>
              <w:jc w:val="center"/>
              <w:rPr>
                <w:sz w:val="16"/>
                <w:szCs w:val="16"/>
              </w:rPr>
            </w:pPr>
          </w:p>
        </w:tc>
        <w:tc>
          <w:tcPr>
            <w:tcW w:w="1170" w:type="dxa"/>
          </w:tcPr>
          <w:p w14:paraId="0FC63883" w14:textId="77777777" w:rsidR="00233582" w:rsidRPr="00233582" w:rsidRDefault="00233582" w:rsidP="00972F97">
            <w:pPr>
              <w:contextualSpacing/>
              <w:jc w:val="center"/>
              <w:rPr>
                <w:sz w:val="16"/>
                <w:szCs w:val="16"/>
              </w:rPr>
            </w:pPr>
          </w:p>
        </w:tc>
      </w:tr>
      <w:tr w:rsidR="00233582" w:rsidRPr="00233582" w14:paraId="128716DF" w14:textId="77777777" w:rsidTr="00972F97">
        <w:tc>
          <w:tcPr>
            <w:tcW w:w="979" w:type="dxa"/>
          </w:tcPr>
          <w:p w14:paraId="45AB083C" w14:textId="77777777" w:rsidR="00233582" w:rsidRPr="00233582" w:rsidRDefault="00233582" w:rsidP="00972F97">
            <w:pPr>
              <w:contextualSpacing/>
              <w:rPr>
                <w:b/>
                <w:sz w:val="16"/>
                <w:szCs w:val="16"/>
              </w:rPr>
            </w:pPr>
          </w:p>
        </w:tc>
        <w:tc>
          <w:tcPr>
            <w:tcW w:w="4416" w:type="dxa"/>
            <w:gridSpan w:val="2"/>
          </w:tcPr>
          <w:p w14:paraId="4D67B9DE"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1F524BD9"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33348146" w14:textId="77777777" w:rsidR="00233582" w:rsidRPr="00233582" w:rsidRDefault="00233582" w:rsidP="00972F97">
            <w:pPr>
              <w:contextualSpacing/>
              <w:jc w:val="center"/>
              <w:rPr>
                <w:sz w:val="16"/>
                <w:szCs w:val="16"/>
              </w:rPr>
            </w:pPr>
            <w:r w:rsidRPr="00233582">
              <w:rPr>
                <w:sz w:val="16"/>
                <w:szCs w:val="16"/>
              </w:rPr>
              <w:t>36.11% (13)</w:t>
            </w:r>
          </w:p>
        </w:tc>
        <w:tc>
          <w:tcPr>
            <w:tcW w:w="1080" w:type="dxa"/>
            <w:gridSpan w:val="2"/>
          </w:tcPr>
          <w:p w14:paraId="0050322D" w14:textId="77777777" w:rsidR="00233582" w:rsidRPr="00233582" w:rsidRDefault="00233582" w:rsidP="00972F97">
            <w:pPr>
              <w:contextualSpacing/>
              <w:jc w:val="center"/>
              <w:rPr>
                <w:sz w:val="16"/>
                <w:szCs w:val="16"/>
              </w:rPr>
            </w:pPr>
            <w:r w:rsidRPr="00233582">
              <w:rPr>
                <w:sz w:val="16"/>
                <w:szCs w:val="16"/>
              </w:rPr>
              <w:t>52.78% (19)</w:t>
            </w:r>
          </w:p>
        </w:tc>
        <w:tc>
          <w:tcPr>
            <w:tcW w:w="1170" w:type="dxa"/>
            <w:gridSpan w:val="2"/>
          </w:tcPr>
          <w:p w14:paraId="1FA1905D" w14:textId="77777777" w:rsidR="00233582" w:rsidRPr="00233582" w:rsidRDefault="00233582" w:rsidP="00972F97">
            <w:pPr>
              <w:contextualSpacing/>
              <w:jc w:val="center"/>
              <w:rPr>
                <w:sz w:val="16"/>
                <w:szCs w:val="16"/>
              </w:rPr>
            </w:pPr>
            <w:r w:rsidRPr="00233582">
              <w:rPr>
                <w:sz w:val="16"/>
                <w:szCs w:val="16"/>
              </w:rPr>
              <w:t>11.11% (4)</w:t>
            </w:r>
          </w:p>
        </w:tc>
        <w:tc>
          <w:tcPr>
            <w:tcW w:w="1080" w:type="dxa"/>
            <w:gridSpan w:val="2"/>
          </w:tcPr>
          <w:p w14:paraId="142BF31E" w14:textId="77777777" w:rsidR="00233582" w:rsidRPr="00233582" w:rsidRDefault="00233582" w:rsidP="00972F97">
            <w:pPr>
              <w:contextualSpacing/>
              <w:jc w:val="center"/>
              <w:rPr>
                <w:sz w:val="16"/>
                <w:szCs w:val="16"/>
              </w:rPr>
            </w:pPr>
            <w:r w:rsidRPr="00233582">
              <w:rPr>
                <w:sz w:val="16"/>
                <w:szCs w:val="16"/>
              </w:rPr>
              <w:t>0% (0)</w:t>
            </w:r>
          </w:p>
        </w:tc>
        <w:tc>
          <w:tcPr>
            <w:tcW w:w="1170" w:type="dxa"/>
          </w:tcPr>
          <w:p w14:paraId="751A71A7"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247E576" w14:textId="77777777" w:rsidTr="00972F97">
        <w:tc>
          <w:tcPr>
            <w:tcW w:w="979" w:type="dxa"/>
          </w:tcPr>
          <w:p w14:paraId="63851E95"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8</w:t>
            </w:r>
          </w:p>
          <w:p w14:paraId="04F33577" w14:textId="77777777" w:rsidR="00233582" w:rsidRPr="00233582" w:rsidRDefault="00233582" w:rsidP="00972F97">
            <w:pPr>
              <w:contextualSpacing/>
              <w:rPr>
                <w:b/>
                <w:sz w:val="16"/>
                <w:szCs w:val="16"/>
              </w:rPr>
            </w:pPr>
            <w:r w:rsidRPr="00233582">
              <w:rPr>
                <w:b/>
                <w:sz w:val="16"/>
                <w:szCs w:val="16"/>
              </w:rPr>
              <w:t>CAEP 1.2</w:t>
            </w:r>
          </w:p>
          <w:p w14:paraId="0156C8F6" w14:textId="77777777" w:rsidR="00233582" w:rsidRPr="00233582" w:rsidRDefault="00233582" w:rsidP="00972F97">
            <w:pPr>
              <w:contextualSpacing/>
              <w:rPr>
                <w:b/>
                <w:sz w:val="16"/>
                <w:szCs w:val="16"/>
              </w:rPr>
            </w:pPr>
            <w:r w:rsidRPr="00233582">
              <w:rPr>
                <w:b/>
                <w:sz w:val="16"/>
                <w:szCs w:val="16"/>
              </w:rPr>
              <w:t>CAEP 1.3</w:t>
            </w:r>
          </w:p>
          <w:p w14:paraId="796837B7" w14:textId="77777777" w:rsidR="00233582" w:rsidRPr="00233582" w:rsidRDefault="00233582" w:rsidP="00972F97">
            <w:pPr>
              <w:contextualSpacing/>
              <w:rPr>
                <w:b/>
                <w:sz w:val="16"/>
                <w:szCs w:val="16"/>
              </w:rPr>
            </w:pPr>
            <w:r w:rsidRPr="00233582">
              <w:rPr>
                <w:b/>
                <w:sz w:val="16"/>
                <w:szCs w:val="16"/>
              </w:rPr>
              <w:t>CAEP 4.2</w:t>
            </w:r>
          </w:p>
          <w:p w14:paraId="2E2E6A15"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45A87DB9" w14:textId="77777777" w:rsidR="00233582" w:rsidRPr="00233582" w:rsidRDefault="00233582" w:rsidP="00972F97">
            <w:pPr>
              <w:contextualSpacing/>
              <w:rPr>
                <w:rFonts w:cs="Arial"/>
                <w:sz w:val="16"/>
                <w:szCs w:val="16"/>
              </w:rPr>
            </w:pPr>
            <w:r w:rsidRPr="00233582">
              <w:rPr>
                <w:rFonts w:cs="Arial"/>
                <w:sz w:val="16"/>
                <w:szCs w:val="16"/>
              </w:rPr>
              <w:t>Q47. The teachers provide feedback that allows students to reflect on their learning.</w:t>
            </w:r>
          </w:p>
        </w:tc>
        <w:tc>
          <w:tcPr>
            <w:tcW w:w="630" w:type="dxa"/>
          </w:tcPr>
          <w:p w14:paraId="6BEBF0BB" w14:textId="77777777" w:rsidR="00233582" w:rsidRPr="00233582" w:rsidRDefault="00233582" w:rsidP="00972F97">
            <w:pPr>
              <w:contextualSpacing/>
              <w:jc w:val="center"/>
              <w:rPr>
                <w:sz w:val="16"/>
                <w:szCs w:val="16"/>
              </w:rPr>
            </w:pPr>
          </w:p>
        </w:tc>
        <w:tc>
          <w:tcPr>
            <w:tcW w:w="1080" w:type="dxa"/>
            <w:gridSpan w:val="2"/>
          </w:tcPr>
          <w:p w14:paraId="557F1D8F" w14:textId="77777777" w:rsidR="00233582" w:rsidRPr="00233582" w:rsidRDefault="00233582" w:rsidP="00972F97">
            <w:pPr>
              <w:contextualSpacing/>
              <w:jc w:val="center"/>
              <w:rPr>
                <w:sz w:val="16"/>
                <w:szCs w:val="16"/>
              </w:rPr>
            </w:pPr>
          </w:p>
        </w:tc>
        <w:tc>
          <w:tcPr>
            <w:tcW w:w="1080" w:type="dxa"/>
            <w:gridSpan w:val="2"/>
          </w:tcPr>
          <w:p w14:paraId="089DD8E2" w14:textId="77777777" w:rsidR="00233582" w:rsidRPr="00233582" w:rsidRDefault="00233582" w:rsidP="00972F97">
            <w:pPr>
              <w:contextualSpacing/>
              <w:jc w:val="center"/>
              <w:rPr>
                <w:sz w:val="16"/>
                <w:szCs w:val="16"/>
              </w:rPr>
            </w:pPr>
          </w:p>
        </w:tc>
        <w:tc>
          <w:tcPr>
            <w:tcW w:w="1170" w:type="dxa"/>
            <w:gridSpan w:val="2"/>
          </w:tcPr>
          <w:p w14:paraId="2A961917" w14:textId="77777777" w:rsidR="00233582" w:rsidRPr="00233582" w:rsidRDefault="00233582" w:rsidP="00972F97">
            <w:pPr>
              <w:contextualSpacing/>
              <w:jc w:val="center"/>
              <w:rPr>
                <w:sz w:val="16"/>
                <w:szCs w:val="16"/>
              </w:rPr>
            </w:pPr>
          </w:p>
        </w:tc>
        <w:tc>
          <w:tcPr>
            <w:tcW w:w="1080" w:type="dxa"/>
            <w:gridSpan w:val="2"/>
          </w:tcPr>
          <w:p w14:paraId="5B4D49AA" w14:textId="77777777" w:rsidR="00233582" w:rsidRPr="00233582" w:rsidRDefault="00233582" w:rsidP="00972F97">
            <w:pPr>
              <w:contextualSpacing/>
              <w:jc w:val="center"/>
              <w:rPr>
                <w:sz w:val="16"/>
                <w:szCs w:val="16"/>
              </w:rPr>
            </w:pPr>
          </w:p>
        </w:tc>
        <w:tc>
          <w:tcPr>
            <w:tcW w:w="1170" w:type="dxa"/>
          </w:tcPr>
          <w:p w14:paraId="3F0FF572" w14:textId="77777777" w:rsidR="00233582" w:rsidRPr="00233582" w:rsidRDefault="00233582" w:rsidP="00972F97">
            <w:pPr>
              <w:contextualSpacing/>
              <w:jc w:val="center"/>
              <w:rPr>
                <w:sz w:val="16"/>
                <w:szCs w:val="16"/>
              </w:rPr>
            </w:pPr>
          </w:p>
        </w:tc>
      </w:tr>
      <w:tr w:rsidR="00233582" w:rsidRPr="00233582" w14:paraId="2DE1F81C" w14:textId="77777777" w:rsidTr="00972F97">
        <w:tc>
          <w:tcPr>
            <w:tcW w:w="979" w:type="dxa"/>
          </w:tcPr>
          <w:p w14:paraId="7B3AD1E8" w14:textId="77777777" w:rsidR="00233582" w:rsidRPr="00233582" w:rsidRDefault="00233582" w:rsidP="00972F97">
            <w:pPr>
              <w:contextualSpacing/>
              <w:rPr>
                <w:b/>
                <w:sz w:val="16"/>
                <w:szCs w:val="16"/>
              </w:rPr>
            </w:pPr>
          </w:p>
        </w:tc>
        <w:tc>
          <w:tcPr>
            <w:tcW w:w="4416" w:type="dxa"/>
            <w:gridSpan w:val="2"/>
          </w:tcPr>
          <w:p w14:paraId="1A939CA8"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2BED97BF"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54E35580" w14:textId="77777777" w:rsidR="00233582" w:rsidRPr="00233582" w:rsidRDefault="00233582" w:rsidP="00972F97">
            <w:pPr>
              <w:contextualSpacing/>
              <w:jc w:val="center"/>
              <w:rPr>
                <w:sz w:val="16"/>
                <w:szCs w:val="16"/>
              </w:rPr>
            </w:pPr>
            <w:r w:rsidRPr="00233582">
              <w:rPr>
                <w:sz w:val="16"/>
                <w:szCs w:val="16"/>
              </w:rPr>
              <w:t>22.22% (8)</w:t>
            </w:r>
          </w:p>
        </w:tc>
        <w:tc>
          <w:tcPr>
            <w:tcW w:w="1080" w:type="dxa"/>
            <w:gridSpan w:val="2"/>
          </w:tcPr>
          <w:p w14:paraId="3053E48B" w14:textId="77777777" w:rsidR="00233582" w:rsidRPr="00233582" w:rsidRDefault="00233582" w:rsidP="00972F97">
            <w:pPr>
              <w:contextualSpacing/>
              <w:jc w:val="center"/>
              <w:rPr>
                <w:sz w:val="16"/>
                <w:szCs w:val="16"/>
              </w:rPr>
            </w:pPr>
            <w:r w:rsidRPr="00233582">
              <w:rPr>
                <w:sz w:val="16"/>
                <w:szCs w:val="16"/>
              </w:rPr>
              <w:t>66.67% (24)</w:t>
            </w:r>
          </w:p>
        </w:tc>
        <w:tc>
          <w:tcPr>
            <w:tcW w:w="1170" w:type="dxa"/>
            <w:gridSpan w:val="2"/>
          </w:tcPr>
          <w:p w14:paraId="1D73888E" w14:textId="77777777" w:rsidR="00233582" w:rsidRPr="00233582" w:rsidRDefault="00233582" w:rsidP="00972F97">
            <w:pPr>
              <w:contextualSpacing/>
              <w:jc w:val="center"/>
              <w:rPr>
                <w:sz w:val="16"/>
                <w:szCs w:val="16"/>
              </w:rPr>
            </w:pPr>
            <w:r w:rsidRPr="00233582">
              <w:rPr>
                <w:sz w:val="16"/>
                <w:szCs w:val="16"/>
              </w:rPr>
              <w:t>11.11% (4)</w:t>
            </w:r>
          </w:p>
        </w:tc>
        <w:tc>
          <w:tcPr>
            <w:tcW w:w="1080" w:type="dxa"/>
            <w:gridSpan w:val="2"/>
          </w:tcPr>
          <w:p w14:paraId="744A842D" w14:textId="77777777" w:rsidR="00233582" w:rsidRPr="00233582" w:rsidRDefault="00233582" w:rsidP="00972F97">
            <w:pPr>
              <w:contextualSpacing/>
              <w:jc w:val="center"/>
              <w:rPr>
                <w:sz w:val="16"/>
                <w:szCs w:val="16"/>
              </w:rPr>
            </w:pPr>
            <w:r w:rsidRPr="00233582">
              <w:rPr>
                <w:sz w:val="16"/>
                <w:szCs w:val="16"/>
              </w:rPr>
              <w:t>0% (0)</w:t>
            </w:r>
          </w:p>
        </w:tc>
        <w:tc>
          <w:tcPr>
            <w:tcW w:w="1170" w:type="dxa"/>
          </w:tcPr>
          <w:p w14:paraId="69BDB552"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4431AE6A" w14:textId="77777777" w:rsidTr="00972F97">
        <w:tc>
          <w:tcPr>
            <w:tcW w:w="979" w:type="dxa"/>
          </w:tcPr>
          <w:p w14:paraId="50F82489"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5A9E77DB" w14:textId="77777777" w:rsidR="00233582" w:rsidRPr="00233582" w:rsidRDefault="00233582" w:rsidP="00972F97">
            <w:pPr>
              <w:contextualSpacing/>
              <w:rPr>
                <w:b/>
                <w:sz w:val="16"/>
                <w:szCs w:val="16"/>
              </w:rPr>
            </w:pPr>
            <w:r w:rsidRPr="00233582">
              <w:rPr>
                <w:b/>
                <w:sz w:val="16"/>
                <w:szCs w:val="16"/>
              </w:rPr>
              <w:t>CAEP 1.2</w:t>
            </w:r>
          </w:p>
          <w:p w14:paraId="0C68EF78" w14:textId="77777777" w:rsidR="00233582" w:rsidRPr="00233582" w:rsidRDefault="00233582" w:rsidP="00972F97">
            <w:pPr>
              <w:contextualSpacing/>
              <w:rPr>
                <w:b/>
                <w:sz w:val="16"/>
                <w:szCs w:val="16"/>
              </w:rPr>
            </w:pPr>
            <w:r w:rsidRPr="00233582">
              <w:rPr>
                <w:b/>
                <w:sz w:val="16"/>
                <w:szCs w:val="16"/>
              </w:rPr>
              <w:t>CAEP 1.3</w:t>
            </w:r>
          </w:p>
          <w:p w14:paraId="30B77914" w14:textId="77777777" w:rsidR="00233582" w:rsidRPr="00233582" w:rsidRDefault="00233582" w:rsidP="00972F97">
            <w:pPr>
              <w:contextualSpacing/>
              <w:rPr>
                <w:b/>
                <w:sz w:val="16"/>
                <w:szCs w:val="16"/>
              </w:rPr>
            </w:pPr>
            <w:r w:rsidRPr="00233582">
              <w:rPr>
                <w:b/>
                <w:sz w:val="16"/>
                <w:szCs w:val="16"/>
              </w:rPr>
              <w:t>CAEP 4.2</w:t>
            </w:r>
          </w:p>
          <w:p w14:paraId="09ACCDBC"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455D5421" w14:textId="77777777" w:rsidR="00233582" w:rsidRPr="00233582" w:rsidRDefault="00233582" w:rsidP="00972F97">
            <w:pPr>
              <w:contextualSpacing/>
              <w:rPr>
                <w:rFonts w:cs="Arial"/>
                <w:sz w:val="16"/>
                <w:szCs w:val="16"/>
              </w:rPr>
            </w:pPr>
            <w:r w:rsidRPr="00233582">
              <w:rPr>
                <w:rFonts w:cs="Arial"/>
                <w:sz w:val="16"/>
                <w:szCs w:val="16"/>
              </w:rPr>
              <w:t>Q48. The teachers use reflections to adjust instruction.</w:t>
            </w:r>
          </w:p>
        </w:tc>
        <w:tc>
          <w:tcPr>
            <w:tcW w:w="630" w:type="dxa"/>
          </w:tcPr>
          <w:p w14:paraId="28713D9F" w14:textId="77777777" w:rsidR="00233582" w:rsidRPr="00233582" w:rsidRDefault="00233582" w:rsidP="00972F97">
            <w:pPr>
              <w:contextualSpacing/>
              <w:jc w:val="center"/>
              <w:rPr>
                <w:sz w:val="16"/>
                <w:szCs w:val="16"/>
              </w:rPr>
            </w:pPr>
          </w:p>
        </w:tc>
        <w:tc>
          <w:tcPr>
            <w:tcW w:w="1080" w:type="dxa"/>
            <w:gridSpan w:val="2"/>
          </w:tcPr>
          <w:p w14:paraId="1B55C91E" w14:textId="77777777" w:rsidR="00233582" w:rsidRPr="00233582" w:rsidRDefault="00233582" w:rsidP="00972F97">
            <w:pPr>
              <w:contextualSpacing/>
              <w:jc w:val="center"/>
              <w:rPr>
                <w:sz w:val="16"/>
                <w:szCs w:val="16"/>
              </w:rPr>
            </w:pPr>
          </w:p>
        </w:tc>
        <w:tc>
          <w:tcPr>
            <w:tcW w:w="1080" w:type="dxa"/>
            <w:gridSpan w:val="2"/>
          </w:tcPr>
          <w:p w14:paraId="45113AE5" w14:textId="77777777" w:rsidR="00233582" w:rsidRPr="00233582" w:rsidRDefault="00233582" w:rsidP="00972F97">
            <w:pPr>
              <w:contextualSpacing/>
              <w:jc w:val="center"/>
              <w:rPr>
                <w:sz w:val="16"/>
                <w:szCs w:val="16"/>
              </w:rPr>
            </w:pPr>
          </w:p>
        </w:tc>
        <w:tc>
          <w:tcPr>
            <w:tcW w:w="1170" w:type="dxa"/>
            <w:gridSpan w:val="2"/>
          </w:tcPr>
          <w:p w14:paraId="410D4978" w14:textId="77777777" w:rsidR="00233582" w:rsidRPr="00233582" w:rsidRDefault="00233582" w:rsidP="00972F97">
            <w:pPr>
              <w:contextualSpacing/>
              <w:jc w:val="center"/>
              <w:rPr>
                <w:sz w:val="16"/>
                <w:szCs w:val="16"/>
              </w:rPr>
            </w:pPr>
          </w:p>
        </w:tc>
        <w:tc>
          <w:tcPr>
            <w:tcW w:w="1080" w:type="dxa"/>
            <w:gridSpan w:val="2"/>
          </w:tcPr>
          <w:p w14:paraId="35C8581C" w14:textId="77777777" w:rsidR="00233582" w:rsidRPr="00233582" w:rsidRDefault="00233582" w:rsidP="00972F97">
            <w:pPr>
              <w:contextualSpacing/>
              <w:jc w:val="center"/>
              <w:rPr>
                <w:sz w:val="16"/>
                <w:szCs w:val="16"/>
              </w:rPr>
            </w:pPr>
          </w:p>
        </w:tc>
        <w:tc>
          <w:tcPr>
            <w:tcW w:w="1170" w:type="dxa"/>
          </w:tcPr>
          <w:p w14:paraId="61E90A01" w14:textId="77777777" w:rsidR="00233582" w:rsidRPr="00233582" w:rsidRDefault="00233582" w:rsidP="00972F97">
            <w:pPr>
              <w:contextualSpacing/>
              <w:jc w:val="center"/>
              <w:rPr>
                <w:sz w:val="16"/>
                <w:szCs w:val="16"/>
              </w:rPr>
            </w:pPr>
          </w:p>
        </w:tc>
      </w:tr>
      <w:tr w:rsidR="00233582" w:rsidRPr="00233582" w14:paraId="7AD899B4" w14:textId="77777777" w:rsidTr="00972F97">
        <w:tc>
          <w:tcPr>
            <w:tcW w:w="979" w:type="dxa"/>
          </w:tcPr>
          <w:p w14:paraId="40FD017C" w14:textId="77777777" w:rsidR="00233582" w:rsidRPr="00233582" w:rsidRDefault="00233582" w:rsidP="00972F97">
            <w:pPr>
              <w:contextualSpacing/>
              <w:rPr>
                <w:b/>
                <w:sz w:val="16"/>
                <w:szCs w:val="16"/>
              </w:rPr>
            </w:pPr>
          </w:p>
        </w:tc>
        <w:tc>
          <w:tcPr>
            <w:tcW w:w="4416" w:type="dxa"/>
            <w:gridSpan w:val="2"/>
          </w:tcPr>
          <w:p w14:paraId="452EB7E1"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2C5117AB"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3E05C84C" w14:textId="77777777" w:rsidR="00233582" w:rsidRPr="00233582" w:rsidRDefault="00233582" w:rsidP="00972F97">
            <w:pPr>
              <w:contextualSpacing/>
              <w:jc w:val="center"/>
              <w:rPr>
                <w:sz w:val="16"/>
                <w:szCs w:val="16"/>
              </w:rPr>
            </w:pPr>
            <w:r w:rsidRPr="00233582">
              <w:rPr>
                <w:sz w:val="16"/>
                <w:szCs w:val="16"/>
              </w:rPr>
              <w:t>30.56% (11)</w:t>
            </w:r>
          </w:p>
        </w:tc>
        <w:tc>
          <w:tcPr>
            <w:tcW w:w="1080" w:type="dxa"/>
            <w:gridSpan w:val="2"/>
          </w:tcPr>
          <w:p w14:paraId="7EE1E8E4" w14:textId="77777777" w:rsidR="00233582" w:rsidRPr="00233582" w:rsidRDefault="00233582" w:rsidP="00972F97">
            <w:pPr>
              <w:contextualSpacing/>
              <w:jc w:val="center"/>
              <w:rPr>
                <w:sz w:val="16"/>
                <w:szCs w:val="16"/>
              </w:rPr>
            </w:pPr>
            <w:r w:rsidRPr="00233582">
              <w:rPr>
                <w:sz w:val="16"/>
                <w:szCs w:val="16"/>
              </w:rPr>
              <w:t>63.89% (23)</w:t>
            </w:r>
          </w:p>
        </w:tc>
        <w:tc>
          <w:tcPr>
            <w:tcW w:w="1170" w:type="dxa"/>
            <w:gridSpan w:val="2"/>
          </w:tcPr>
          <w:p w14:paraId="3BB07880" w14:textId="77777777" w:rsidR="00233582" w:rsidRPr="00233582" w:rsidRDefault="00233582" w:rsidP="00972F97">
            <w:pPr>
              <w:contextualSpacing/>
              <w:jc w:val="center"/>
              <w:rPr>
                <w:sz w:val="16"/>
                <w:szCs w:val="16"/>
              </w:rPr>
            </w:pPr>
            <w:r w:rsidRPr="00233582">
              <w:rPr>
                <w:sz w:val="16"/>
                <w:szCs w:val="16"/>
              </w:rPr>
              <w:t>2.78% (1)</w:t>
            </w:r>
          </w:p>
        </w:tc>
        <w:tc>
          <w:tcPr>
            <w:tcW w:w="1080" w:type="dxa"/>
            <w:gridSpan w:val="2"/>
          </w:tcPr>
          <w:p w14:paraId="7C0BA222" w14:textId="77777777" w:rsidR="00233582" w:rsidRPr="00233582" w:rsidRDefault="00233582" w:rsidP="00972F97">
            <w:pPr>
              <w:contextualSpacing/>
              <w:jc w:val="center"/>
              <w:rPr>
                <w:sz w:val="16"/>
                <w:szCs w:val="16"/>
              </w:rPr>
            </w:pPr>
            <w:r w:rsidRPr="00233582">
              <w:rPr>
                <w:sz w:val="16"/>
                <w:szCs w:val="16"/>
              </w:rPr>
              <w:t>2.78% (1)</w:t>
            </w:r>
          </w:p>
        </w:tc>
        <w:tc>
          <w:tcPr>
            <w:tcW w:w="1170" w:type="dxa"/>
          </w:tcPr>
          <w:p w14:paraId="6557F82C"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621D6BD5" w14:textId="77777777" w:rsidTr="00972F97">
        <w:tc>
          <w:tcPr>
            <w:tcW w:w="979" w:type="dxa"/>
          </w:tcPr>
          <w:p w14:paraId="628D99E8"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10</w:t>
            </w:r>
          </w:p>
          <w:p w14:paraId="6D563B83" w14:textId="77777777" w:rsidR="00233582" w:rsidRPr="00233582" w:rsidRDefault="00233582" w:rsidP="00972F97">
            <w:pPr>
              <w:contextualSpacing/>
              <w:rPr>
                <w:b/>
                <w:sz w:val="16"/>
                <w:szCs w:val="16"/>
              </w:rPr>
            </w:pPr>
            <w:r w:rsidRPr="00233582">
              <w:rPr>
                <w:b/>
                <w:sz w:val="16"/>
                <w:szCs w:val="16"/>
              </w:rPr>
              <w:t>CAEP 1.3</w:t>
            </w:r>
          </w:p>
          <w:p w14:paraId="2035EF74" w14:textId="77777777" w:rsidR="00233582" w:rsidRPr="00233582" w:rsidRDefault="00233582" w:rsidP="00972F97">
            <w:pPr>
              <w:contextualSpacing/>
              <w:rPr>
                <w:b/>
                <w:sz w:val="16"/>
                <w:szCs w:val="16"/>
              </w:rPr>
            </w:pPr>
            <w:r w:rsidRPr="00233582">
              <w:rPr>
                <w:b/>
                <w:sz w:val="16"/>
                <w:szCs w:val="16"/>
              </w:rPr>
              <w:t>CAEP 4.2</w:t>
            </w:r>
          </w:p>
          <w:p w14:paraId="502FE71E"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58C249A8" w14:textId="77777777" w:rsidR="00233582" w:rsidRPr="00233582" w:rsidRDefault="00233582" w:rsidP="00972F97">
            <w:pPr>
              <w:contextualSpacing/>
              <w:rPr>
                <w:rFonts w:cs="Arial"/>
                <w:sz w:val="16"/>
                <w:szCs w:val="16"/>
              </w:rPr>
            </w:pPr>
            <w:r w:rsidRPr="00233582">
              <w:rPr>
                <w:rFonts w:cs="Arial"/>
                <w:sz w:val="16"/>
                <w:szCs w:val="16"/>
              </w:rPr>
              <w:t>Q49. The teachers engage in professional learning opportunities.</w:t>
            </w:r>
          </w:p>
        </w:tc>
        <w:tc>
          <w:tcPr>
            <w:tcW w:w="630" w:type="dxa"/>
          </w:tcPr>
          <w:p w14:paraId="3090911E" w14:textId="77777777" w:rsidR="00233582" w:rsidRPr="00233582" w:rsidRDefault="00233582" w:rsidP="00972F97">
            <w:pPr>
              <w:contextualSpacing/>
              <w:jc w:val="center"/>
              <w:rPr>
                <w:sz w:val="16"/>
                <w:szCs w:val="16"/>
              </w:rPr>
            </w:pPr>
          </w:p>
        </w:tc>
        <w:tc>
          <w:tcPr>
            <w:tcW w:w="1080" w:type="dxa"/>
            <w:gridSpan w:val="2"/>
          </w:tcPr>
          <w:p w14:paraId="351BF2A2" w14:textId="77777777" w:rsidR="00233582" w:rsidRPr="00233582" w:rsidRDefault="00233582" w:rsidP="00972F97">
            <w:pPr>
              <w:contextualSpacing/>
              <w:jc w:val="center"/>
              <w:rPr>
                <w:sz w:val="16"/>
                <w:szCs w:val="16"/>
              </w:rPr>
            </w:pPr>
          </w:p>
        </w:tc>
        <w:tc>
          <w:tcPr>
            <w:tcW w:w="1080" w:type="dxa"/>
            <w:gridSpan w:val="2"/>
          </w:tcPr>
          <w:p w14:paraId="0C37F650" w14:textId="77777777" w:rsidR="00233582" w:rsidRPr="00233582" w:rsidRDefault="00233582" w:rsidP="00972F97">
            <w:pPr>
              <w:contextualSpacing/>
              <w:jc w:val="center"/>
              <w:rPr>
                <w:sz w:val="16"/>
                <w:szCs w:val="16"/>
              </w:rPr>
            </w:pPr>
          </w:p>
        </w:tc>
        <w:tc>
          <w:tcPr>
            <w:tcW w:w="1170" w:type="dxa"/>
            <w:gridSpan w:val="2"/>
          </w:tcPr>
          <w:p w14:paraId="59F11D26" w14:textId="77777777" w:rsidR="00233582" w:rsidRPr="00233582" w:rsidRDefault="00233582" w:rsidP="00972F97">
            <w:pPr>
              <w:contextualSpacing/>
              <w:jc w:val="center"/>
              <w:rPr>
                <w:sz w:val="16"/>
                <w:szCs w:val="16"/>
              </w:rPr>
            </w:pPr>
          </w:p>
        </w:tc>
        <w:tc>
          <w:tcPr>
            <w:tcW w:w="1080" w:type="dxa"/>
            <w:gridSpan w:val="2"/>
          </w:tcPr>
          <w:p w14:paraId="11F81C97" w14:textId="77777777" w:rsidR="00233582" w:rsidRPr="00233582" w:rsidRDefault="00233582" w:rsidP="00972F97">
            <w:pPr>
              <w:contextualSpacing/>
              <w:jc w:val="center"/>
              <w:rPr>
                <w:sz w:val="16"/>
                <w:szCs w:val="16"/>
              </w:rPr>
            </w:pPr>
          </w:p>
        </w:tc>
        <w:tc>
          <w:tcPr>
            <w:tcW w:w="1170" w:type="dxa"/>
          </w:tcPr>
          <w:p w14:paraId="766D81E7" w14:textId="77777777" w:rsidR="00233582" w:rsidRPr="00233582" w:rsidRDefault="00233582" w:rsidP="00972F97">
            <w:pPr>
              <w:contextualSpacing/>
              <w:jc w:val="center"/>
              <w:rPr>
                <w:sz w:val="16"/>
                <w:szCs w:val="16"/>
              </w:rPr>
            </w:pPr>
          </w:p>
        </w:tc>
      </w:tr>
      <w:tr w:rsidR="00233582" w:rsidRPr="00233582" w14:paraId="2568CFA1" w14:textId="77777777" w:rsidTr="00972F97">
        <w:tc>
          <w:tcPr>
            <w:tcW w:w="979" w:type="dxa"/>
          </w:tcPr>
          <w:p w14:paraId="1DBEC065" w14:textId="77777777" w:rsidR="00233582" w:rsidRPr="00233582" w:rsidRDefault="00233582" w:rsidP="00972F97">
            <w:pPr>
              <w:contextualSpacing/>
              <w:rPr>
                <w:b/>
                <w:sz w:val="16"/>
                <w:szCs w:val="16"/>
              </w:rPr>
            </w:pPr>
          </w:p>
        </w:tc>
        <w:tc>
          <w:tcPr>
            <w:tcW w:w="4416" w:type="dxa"/>
            <w:gridSpan w:val="2"/>
          </w:tcPr>
          <w:p w14:paraId="39E79964"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04F45BBC"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2D6FFCEF" w14:textId="77777777" w:rsidR="00233582" w:rsidRPr="00233582" w:rsidRDefault="00233582" w:rsidP="00972F97">
            <w:pPr>
              <w:contextualSpacing/>
              <w:jc w:val="center"/>
              <w:rPr>
                <w:sz w:val="16"/>
                <w:szCs w:val="16"/>
              </w:rPr>
            </w:pPr>
            <w:r w:rsidRPr="00233582">
              <w:rPr>
                <w:sz w:val="16"/>
                <w:szCs w:val="16"/>
              </w:rPr>
              <w:t>47.22% (17)</w:t>
            </w:r>
          </w:p>
        </w:tc>
        <w:tc>
          <w:tcPr>
            <w:tcW w:w="1080" w:type="dxa"/>
            <w:gridSpan w:val="2"/>
          </w:tcPr>
          <w:p w14:paraId="3C473B29" w14:textId="77777777" w:rsidR="00233582" w:rsidRPr="00233582" w:rsidRDefault="00233582" w:rsidP="00972F97">
            <w:pPr>
              <w:contextualSpacing/>
              <w:jc w:val="center"/>
              <w:rPr>
                <w:sz w:val="16"/>
                <w:szCs w:val="16"/>
              </w:rPr>
            </w:pPr>
            <w:r w:rsidRPr="00233582">
              <w:rPr>
                <w:sz w:val="16"/>
                <w:szCs w:val="16"/>
              </w:rPr>
              <w:t>47.22% (17)</w:t>
            </w:r>
          </w:p>
        </w:tc>
        <w:tc>
          <w:tcPr>
            <w:tcW w:w="1170" w:type="dxa"/>
            <w:gridSpan w:val="2"/>
          </w:tcPr>
          <w:p w14:paraId="13B561AC" w14:textId="77777777" w:rsidR="00233582" w:rsidRPr="00233582" w:rsidRDefault="00233582" w:rsidP="00972F97">
            <w:pPr>
              <w:contextualSpacing/>
              <w:jc w:val="center"/>
              <w:rPr>
                <w:sz w:val="16"/>
                <w:szCs w:val="16"/>
              </w:rPr>
            </w:pPr>
            <w:r w:rsidRPr="00233582">
              <w:rPr>
                <w:sz w:val="16"/>
                <w:szCs w:val="16"/>
              </w:rPr>
              <w:t>5.56% (2)</w:t>
            </w:r>
          </w:p>
        </w:tc>
        <w:tc>
          <w:tcPr>
            <w:tcW w:w="1080" w:type="dxa"/>
            <w:gridSpan w:val="2"/>
          </w:tcPr>
          <w:p w14:paraId="3070CBCB" w14:textId="77777777" w:rsidR="00233582" w:rsidRPr="00233582" w:rsidRDefault="00233582" w:rsidP="00972F97">
            <w:pPr>
              <w:contextualSpacing/>
              <w:jc w:val="center"/>
              <w:rPr>
                <w:sz w:val="16"/>
                <w:szCs w:val="16"/>
              </w:rPr>
            </w:pPr>
            <w:r w:rsidRPr="00233582">
              <w:rPr>
                <w:sz w:val="16"/>
                <w:szCs w:val="16"/>
              </w:rPr>
              <w:t>0% (0)</w:t>
            </w:r>
          </w:p>
        </w:tc>
        <w:tc>
          <w:tcPr>
            <w:tcW w:w="1170" w:type="dxa"/>
          </w:tcPr>
          <w:p w14:paraId="7246E915" w14:textId="77777777" w:rsidR="00233582" w:rsidRPr="00233582" w:rsidRDefault="00233582" w:rsidP="00972F97">
            <w:pPr>
              <w:contextualSpacing/>
              <w:jc w:val="center"/>
              <w:rPr>
                <w:sz w:val="16"/>
                <w:szCs w:val="16"/>
              </w:rPr>
            </w:pPr>
            <w:r w:rsidRPr="00233582">
              <w:rPr>
                <w:sz w:val="16"/>
                <w:szCs w:val="16"/>
              </w:rPr>
              <w:t>0% (0)</w:t>
            </w:r>
          </w:p>
        </w:tc>
      </w:tr>
      <w:tr w:rsidR="00233582" w:rsidRPr="00233582" w14:paraId="3CC2C6E6" w14:textId="77777777" w:rsidTr="00972F97">
        <w:tc>
          <w:tcPr>
            <w:tcW w:w="979" w:type="dxa"/>
          </w:tcPr>
          <w:p w14:paraId="40F216D9" w14:textId="77777777" w:rsidR="00233582" w:rsidRPr="00233582" w:rsidRDefault="00233582" w:rsidP="00972F97">
            <w:pPr>
              <w:contextualSpacing/>
              <w:rPr>
                <w:b/>
                <w:sz w:val="16"/>
                <w:szCs w:val="16"/>
              </w:rPr>
            </w:pPr>
            <w:proofErr w:type="spellStart"/>
            <w:r w:rsidRPr="00233582">
              <w:rPr>
                <w:b/>
                <w:sz w:val="16"/>
                <w:szCs w:val="16"/>
              </w:rPr>
              <w:t>InTASC</w:t>
            </w:r>
            <w:proofErr w:type="spellEnd"/>
            <w:r w:rsidRPr="00233582">
              <w:rPr>
                <w:b/>
                <w:sz w:val="16"/>
                <w:szCs w:val="16"/>
              </w:rPr>
              <w:t xml:space="preserve"> 9</w:t>
            </w:r>
          </w:p>
          <w:p w14:paraId="226367FD" w14:textId="77777777" w:rsidR="00233582" w:rsidRPr="00233582" w:rsidRDefault="00233582" w:rsidP="00972F97">
            <w:pPr>
              <w:contextualSpacing/>
              <w:rPr>
                <w:b/>
                <w:sz w:val="16"/>
                <w:szCs w:val="16"/>
              </w:rPr>
            </w:pPr>
            <w:r w:rsidRPr="00233582">
              <w:rPr>
                <w:b/>
                <w:sz w:val="16"/>
                <w:szCs w:val="16"/>
              </w:rPr>
              <w:t>CAEP 1.2</w:t>
            </w:r>
          </w:p>
          <w:p w14:paraId="5A9910A0" w14:textId="77777777" w:rsidR="00233582" w:rsidRPr="00233582" w:rsidRDefault="00233582" w:rsidP="00972F97">
            <w:pPr>
              <w:contextualSpacing/>
              <w:rPr>
                <w:b/>
                <w:sz w:val="16"/>
                <w:szCs w:val="16"/>
              </w:rPr>
            </w:pPr>
            <w:r w:rsidRPr="00233582">
              <w:rPr>
                <w:b/>
                <w:sz w:val="16"/>
                <w:szCs w:val="16"/>
              </w:rPr>
              <w:t>CAEP 1.3</w:t>
            </w:r>
          </w:p>
          <w:p w14:paraId="3D1FC169" w14:textId="77777777" w:rsidR="00233582" w:rsidRPr="00233582" w:rsidRDefault="00233582" w:rsidP="00972F97">
            <w:pPr>
              <w:contextualSpacing/>
              <w:rPr>
                <w:b/>
                <w:sz w:val="16"/>
                <w:szCs w:val="16"/>
              </w:rPr>
            </w:pPr>
            <w:r w:rsidRPr="00233582">
              <w:rPr>
                <w:b/>
                <w:sz w:val="16"/>
                <w:szCs w:val="16"/>
              </w:rPr>
              <w:t>CAEP 4.2</w:t>
            </w:r>
          </w:p>
          <w:p w14:paraId="064BB995" w14:textId="77777777" w:rsidR="00233582" w:rsidRPr="00233582" w:rsidRDefault="00233582" w:rsidP="00972F97">
            <w:pPr>
              <w:contextualSpacing/>
              <w:rPr>
                <w:b/>
                <w:sz w:val="16"/>
                <w:szCs w:val="16"/>
              </w:rPr>
            </w:pPr>
            <w:r w:rsidRPr="00233582">
              <w:rPr>
                <w:b/>
                <w:sz w:val="16"/>
                <w:szCs w:val="16"/>
              </w:rPr>
              <w:t>CAEP 4.3</w:t>
            </w:r>
          </w:p>
        </w:tc>
        <w:tc>
          <w:tcPr>
            <w:tcW w:w="4416" w:type="dxa"/>
            <w:gridSpan w:val="2"/>
          </w:tcPr>
          <w:p w14:paraId="221B33D7" w14:textId="77777777" w:rsidR="00233582" w:rsidRPr="00233582" w:rsidRDefault="00233582" w:rsidP="00972F97">
            <w:pPr>
              <w:contextualSpacing/>
              <w:rPr>
                <w:rFonts w:cs="Arial"/>
                <w:sz w:val="16"/>
                <w:szCs w:val="16"/>
              </w:rPr>
            </w:pPr>
            <w:r w:rsidRPr="00233582">
              <w:rPr>
                <w:rFonts w:cs="Arial"/>
                <w:sz w:val="16"/>
                <w:szCs w:val="16"/>
              </w:rPr>
              <w:t>Q50. The teachers show evidence of reflection in professional practice (e.g., planning, delivering, and evaluating instruction).</w:t>
            </w:r>
          </w:p>
        </w:tc>
        <w:tc>
          <w:tcPr>
            <w:tcW w:w="630" w:type="dxa"/>
          </w:tcPr>
          <w:p w14:paraId="08A0871E" w14:textId="77777777" w:rsidR="00233582" w:rsidRPr="00233582" w:rsidRDefault="00233582" w:rsidP="00972F97">
            <w:pPr>
              <w:contextualSpacing/>
              <w:jc w:val="center"/>
              <w:rPr>
                <w:sz w:val="16"/>
                <w:szCs w:val="16"/>
              </w:rPr>
            </w:pPr>
          </w:p>
        </w:tc>
        <w:tc>
          <w:tcPr>
            <w:tcW w:w="1080" w:type="dxa"/>
            <w:gridSpan w:val="2"/>
          </w:tcPr>
          <w:p w14:paraId="116C2C5E" w14:textId="77777777" w:rsidR="00233582" w:rsidRPr="00233582" w:rsidRDefault="00233582" w:rsidP="00972F97">
            <w:pPr>
              <w:contextualSpacing/>
              <w:jc w:val="center"/>
              <w:rPr>
                <w:sz w:val="16"/>
                <w:szCs w:val="16"/>
              </w:rPr>
            </w:pPr>
          </w:p>
        </w:tc>
        <w:tc>
          <w:tcPr>
            <w:tcW w:w="1080" w:type="dxa"/>
            <w:gridSpan w:val="2"/>
          </w:tcPr>
          <w:p w14:paraId="7DEEDAE6" w14:textId="77777777" w:rsidR="00233582" w:rsidRPr="00233582" w:rsidRDefault="00233582" w:rsidP="00972F97">
            <w:pPr>
              <w:contextualSpacing/>
              <w:jc w:val="center"/>
              <w:rPr>
                <w:sz w:val="16"/>
                <w:szCs w:val="16"/>
              </w:rPr>
            </w:pPr>
          </w:p>
        </w:tc>
        <w:tc>
          <w:tcPr>
            <w:tcW w:w="1170" w:type="dxa"/>
            <w:gridSpan w:val="2"/>
          </w:tcPr>
          <w:p w14:paraId="4F50B811" w14:textId="77777777" w:rsidR="00233582" w:rsidRPr="00233582" w:rsidRDefault="00233582" w:rsidP="00972F97">
            <w:pPr>
              <w:contextualSpacing/>
              <w:jc w:val="center"/>
              <w:rPr>
                <w:sz w:val="16"/>
                <w:szCs w:val="16"/>
              </w:rPr>
            </w:pPr>
          </w:p>
        </w:tc>
        <w:tc>
          <w:tcPr>
            <w:tcW w:w="1080" w:type="dxa"/>
            <w:gridSpan w:val="2"/>
          </w:tcPr>
          <w:p w14:paraId="66B25098" w14:textId="77777777" w:rsidR="00233582" w:rsidRPr="00233582" w:rsidRDefault="00233582" w:rsidP="00972F97">
            <w:pPr>
              <w:contextualSpacing/>
              <w:jc w:val="center"/>
              <w:rPr>
                <w:sz w:val="16"/>
                <w:szCs w:val="16"/>
              </w:rPr>
            </w:pPr>
          </w:p>
        </w:tc>
        <w:tc>
          <w:tcPr>
            <w:tcW w:w="1170" w:type="dxa"/>
          </w:tcPr>
          <w:p w14:paraId="61CAD10D" w14:textId="77777777" w:rsidR="00233582" w:rsidRPr="00233582" w:rsidRDefault="00233582" w:rsidP="00972F97">
            <w:pPr>
              <w:contextualSpacing/>
              <w:jc w:val="center"/>
              <w:rPr>
                <w:sz w:val="16"/>
                <w:szCs w:val="16"/>
              </w:rPr>
            </w:pPr>
          </w:p>
        </w:tc>
      </w:tr>
      <w:tr w:rsidR="00233582" w:rsidRPr="001C795D" w14:paraId="1B649CB0" w14:textId="77777777" w:rsidTr="00972F97">
        <w:tc>
          <w:tcPr>
            <w:tcW w:w="979" w:type="dxa"/>
          </w:tcPr>
          <w:p w14:paraId="175543F8" w14:textId="77777777" w:rsidR="00233582" w:rsidRPr="00233582" w:rsidRDefault="00233582" w:rsidP="00972F97">
            <w:pPr>
              <w:contextualSpacing/>
              <w:rPr>
                <w:b/>
                <w:sz w:val="16"/>
                <w:szCs w:val="16"/>
              </w:rPr>
            </w:pPr>
          </w:p>
        </w:tc>
        <w:tc>
          <w:tcPr>
            <w:tcW w:w="4416" w:type="dxa"/>
            <w:gridSpan w:val="2"/>
          </w:tcPr>
          <w:p w14:paraId="3D1D2F7A" w14:textId="77777777" w:rsidR="00233582" w:rsidRPr="00233582" w:rsidRDefault="00233582" w:rsidP="00972F97">
            <w:pPr>
              <w:contextualSpacing/>
              <w:rPr>
                <w:rFonts w:cs="Arial"/>
                <w:sz w:val="16"/>
                <w:szCs w:val="16"/>
              </w:rPr>
            </w:pPr>
            <w:r w:rsidRPr="00233582">
              <w:rPr>
                <w:rFonts w:cs="Arial"/>
                <w:sz w:val="16"/>
                <w:szCs w:val="16"/>
              </w:rPr>
              <w:t>All Respondents</w:t>
            </w:r>
          </w:p>
        </w:tc>
        <w:tc>
          <w:tcPr>
            <w:tcW w:w="630" w:type="dxa"/>
          </w:tcPr>
          <w:p w14:paraId="23B31F82" w14:textId="77777777" w:rsidR="00233582" w:rsidRPr="00233582" w:rsidRDefault="00233582" w:rsidP="00972F97">
            <w:pPr>
              <w:contextualSpacing/>
              <w:jc w:val="center"/>
              <w:rPr>
                <w:sz w:val="16"/>
                <w:szCs w:val="16"/>
              </w:rPr>
            </w:pPr>
            <w:r w:rsidRPr="00233582">
              <w:rPr>
                <w:sz w:val="16"/>
                <w:szCs w:val="16"/>
              </w:rPr>
              <w:t>36</w:t>
            </w:r>
          </w:p>
        </w:tc>
        <w:tc>
          <w:tcPr>
            <w:tcW w:w="1080" w:type="dxa"/>
            <w:gridSpan w:val="2"/>
          </w:tcPr>
          <w:p w14:paraId="29CC7CF1" w14:textId="77777777" w:rsidR="00233582" w:rsidRPr="00233582" w:rsidRDefault="00233582" w:rsidP="00972F97">
            <w:pPr>
              <w:contextualSpacing/>
              <w:jc w:val="center"/>
              <w:rPr>
                <w:sz w:val="16"/>
                <w:szCs w:val="16"/>
              </w:rPr>
            </w:pPr>
            <w:r w:rsidRPr="00233582">
              <w:rPr>
                <w:sz w:val="16"/>
                <w:szCs w:val="16"/>
              </w:rPr>
              <w:t>30.56% (11)</w:t>
            </w:r>
          </w:p>
        </w:tc>
        <w:tc>
          <w:tcPr>
            <w:tcW w:w="1080" w:type="dxa"/>
            <w:gridSpan w:val="2"/>
          </w:tcPr>
          <w:p w14:paraId="24E204AA" w14:textId="77777777" w:rsidR="00233582" w:rsidRPr="00233582" w:rsidRDefault="00233582" w:rsidP="00972F97">
            <w:pPr>
              <w:contextualSpacing/>
              <w:jc w:val="center"/>
              <w:rPr>
                <w:sz w:val="16"/>
                <w:szCs w:val="16"/>
              </w:rPr>
            </w:pPr>
            <w:r w:rsidRPr="00233582">
              <w:rPr>
                <w:sz w:val="16"/>
                <w:szCs w:val="16"/>
              </w:rPr>
              <w:t>61.11% (22)</w:t>
            </w:r>
          </w:p>
        </w:tc>
        <w:tc>
          <w:tcPr>
            <w:tcW w:w="1170" w:type="dxa"/>
            <w:gridSpan w:val="2"/>
          </w:tcPr>
          <w:p w14:paraId="0DD9C2CE" w14:textId="77777777" w:rsidR="00233582" w:rsidRPr="00233582" w:rsidRDefault="00233582" w:rsidP="00972F97">
            <w:pPr>
              <w:contextualSpacing/>
              <w:jc w:val="center"/>
              <w:rPr>
                <w:sz w:val="16"/>
                <w:szCs w:val="16"/>
              </w:rPr>
            </w:pPr>
            <w:r w:rsidRPr="00233582">
              <w:rPr>
                <w:sz w:val="16"/>
                <w:szCs w:val="16"/>
              </w:rPr>
              <w:t>5.56% (2)</w:t>
            </w:r>
          </w:p>
        </w:tc>
        <w:tc>
          <w:tcPr>
            <w:tcW w:w="1080" w:type="dxa"/>
            <w:gridSpan w:val="2"/>
          </w:tcPr>
          <w:p w14:paraId="76131287" w14:textId="77777777" w:rsidR="00233582" w:rsidRPr="00233582" w:rsidRDefault="00233582" w:rsidP="00972F97">
            <w:pPr>
              <w:contextualSpacing/>
              <w:jc w:val="center"/>
              <w:rPr>
                <w:sz w:val="16"/>
                <w:szCs w:val="16"/>
              </w:rPr>
            </w:pPr>
            <w:r w:rsidRPr="00233582">
              <w:rPr>
                <w:sz w:val="16"/>
                <w:szCs w:val="16"/>
              </w:rPr>
              <w:t>2.78% (1)</w:t>
            </w:r>
          </w:p>
        </w:tc>
        <w:tc>
          <w:tcPr>
            <w:tcW w:w="1170" w:type="dxa"/>
          </w:tcPr>
          <w:p w14:paraId="54BAC000" w14:textId="77777777" w:rsidR="00233582" w:rsidRPr="00233582" w:rsidRDefault="00233582" w:rsidP="00972F97">
            <w:pPr>
              <w:contextualSpacing/>
              <w:jc w:val="center"/>
              <w:rPr>
                <w:sz w:val="16"/>
                <w:szCs w:val="16"/>
              </w:rPr>
            </w:pPr>
            <w:r w:rsidRPr="00233582">
              <w:rPr>
                <w:sz w:val="16"/>
                <w:szCs w:val="16"/>
              </w:rPr>
              <w:t>0% (0)</w:t>
            </w:r>
          </w:p>
        </w:tc>
      </w:tr>
    </w:tbl>
    <w:p w14:paraId="7DDBD9DC" w14:textId="77777777" w:rsidR="008B7545" w:rsidRDefault="00182154"/>
    <w:sectPr w:rsidR="008B7545" w:rsidSect="002335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4F20"/>
    <w:multiLevelType w:val="hybridMultilevel"/>
    <w:tmpl w:val="99FCB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C4C455B"/>
    <w:multiLevelType w:val="hybridMultilevel"/>
    <w:tmpl w:val="FBA6B7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D7ABA"/>
    <w:multiLevelType w:val="hybridMultilevel"/>
    <w:tmpl w:val="C3FE6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2"/>
    <w:rsid w:val="00182154"/>
    <w:rsid w:val="00233582"/>
    <w:rsid w:val="002C2957"/>
    <w:rsid w:val="00325BF7"/>
    <w:rsid w:val="007A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C94"/>
  <w15:chartTrackingRefBased/>
  <w15:docId w15:val="{5DBCB19C-3D89-4232-84EA-D20924F0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5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3582"/>
    <w:pPr>
      <w:ind w:left="720"/>
      <w:contextualSpacing/>
    </w:pPr>
  </w:style>
  <w:style w:type="paragraph" w:styleId="BalloonText">
    <w:name w:val="Balloon Text"/>
    <w:basedOn w:val="Normal"/>
    <w:link w:val="BalloonTextChar"/>
    <w:uiPriority w:val="99"/>
    <w:semiHidden/>
    <w:unhideWhenUsed/>
    <w:rsid w:val="0023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82"/>
    <w:rPr>
      <w:rFonts w:ascii="Segoe UI" w:hAnsi="Segoe UI" w:cs="Segoe UI"/>
      <w:sz w:val="18"/>
      <w:szCs w:val="18"/>
    </w:rPr>
  </w:style>
  <w:style w:type="paragraph" w:styleId="NormalWeb">
    <w:name w:val="Normal (Web)"/>
    <w:basedOn w:val="Normal"/>
    <w:uiPriority w:val="99"/>
    <w:unhideWhenUsed/>
    <w:rsid w:val="002335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82"/>
  </w:style>
  <w:style w:type="paragraph" w:styleId="Footer">
    <w:name w:val="footer"/>
    <w:basedOn w:val="Normal"/>
    <w:link w:val="FooterChar"/>
    <w:uiPriority w:val="99"/>
    <w:unhideWhenUsed/>
    <w:rsid w:val="0023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TTCDEAN</dc:creator>
  <cp:keywords/>
  <dc:description/>
  <cp:lastModifiedBy>Terri Kaiser</cp:lastModifiedBy>
  <cp:revision>2</cp:revision>
  <dcterms:created xsi:type="dcterms:W3CDTF">2019-04-18T17:43:00Z</dcterms:created>
  <dcterms:modified xsi:type="dcterms:W3CDTF">2019-04-18T17:43:00Z</dcterms:modified>
</cp:coreProperties>
</file>